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零编码入门App自动化测试</w:t>
      </w:r>
      <w:bookmarkStart w:id="0" w:name="_GoBack"/>
      <w:bookmarkEnd w:id="0"/>
      <w:r>
        <w:rPr>
          <w:rFonts w:hint="eastAsia"/>
          <w:lang w:val="en-US" w:eastAsia="zh-CN"/>
        </w:rPr>
        <w:t>案例分享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备注：使用的自动化测试工具是TestWriter，零编码，可以做功能测试、兼容性测试、回归测试。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"http://tools.51testing.com/"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&gt;&gt;TestWrite下载地址：http://tools.51testing.com/</w:t>
      </w:r>
      <w:r>
        <w:rPr>
          <w:rFonts w:hint="eastAsia"/>
          <w:lang w:val="en-US" w:eastAsia="zh-CN"/>
        </w:rPr>
        <w:fldChar w:fldCharType="end"/>
      </w:r>
    </w:p>
    <w:p>
      <w:pPr>
        <w:spacing w:after="0"/>
        <w:rPr>
          <w:rFonts w:hint="eastAsia"/>
          <w:color w:val="0070C0"/>
          <w:sz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正文开始</w:t>
      </w:r>
    </w:p>
    <w:p>
      <w:pPr>
        <w:pStyle w:val="10"/>
        <w:numPr>
          <w:ilvl w:val="0"/>
          <w:numId w:val="1"/>
        </w:numPr>
        <w:spacing w:after="0"/>
        <w:ind w:firstLineChars="0"/>
      </w:pPr>
      <w:r>
        <w:rPr>
          <w:rFonts w:hint="eastAsia"/>
        </w:rPr>
        <w:t>前期准备</w:t>
      </w:r>
    </w:p>
    <w:p>
      <w:pPr>
        <w:pStyle w:val="10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环境配置</w:t>
      </w:r>
    </w:p>
    <w:p>
      <w:pPr>
        <w:pStyle w:val="10"/>
        <w:spacing w:after="0"/>
        <w:ind w:left="1440" w:firstLine="0" w:firstLineChars="0"/>
      </w:pPr>
      <w:r>
        <w:rPr>
          <w:rFonts w:hint="eastAsia"/>
        </w:rPr>
        <w:t>打开cmd输入下列命令进行相关检查：</w:t>
      </w:r>
    </w:p>
    <w:p>
      <w:pPr>
        <w:pStyle w:val="10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>检查sdk配置：adb version</w:t>
      </w:r>
    </w:p>
    <w:p>
      <w:pPr>
        <w:pStyle w:val="10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>检查appium配置：appium</w:t>
      </w:r>
    </w:p>
    <w:p>
      <w:pPr>
        <w:pStyle w:val="10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 xml:space="preserve">检查java配置：java </w:t>
      </w:r>
      <w:r>
        <w:t>–</w:t>
      </w:r>
      <w:r>
        <w:rPr>
          <w:rFonts w:hint="eastAsia"/>
        </w:rPr>
        <w:t>version</w:t>
      </w:r>
    </w:p>
    <w:p>
      <w:pPr>
        <w:pStyle w:val="10"/>
        <w:numPr>
          <w:ilvl w:val="0"/>
          <w:numId w:val="4"/>
        </w:numPr>
        <w:spacing w:after="0"/>
        <w:ind w:firstLineChars="0"/>
      </w:pPr>
      <w:r>
        <w:rPr>
          <w:rFonts w:hint="eastAsia"/>
        </w:rPr>
        <w:t>如果返回信息显示相关配置信息，说明此项已经配置成功。</w:t>
      </w:r>
    </w:p>
    <w:p>
      <w:pPr>
        <w:spacing w:after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" o:spid="_x0000_s1026" type="#_x0000_t75" style="height:356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/>
        <w:ind w:firstLine="330" w:firstLineChars="150"/>
      </w:pPr>
    </w:p>
    <w:p>
      <w:pPr>
        <w:pStyle w:val="11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>如果返回信息提示不是内部或外部命令，则说明需要对当前项进行配置。</w:t>
      </w:r>
    </w:p>
    <w:p>
      <w:pPr>
        <w:spacing w:after="0"/>
        <w:ind w:left="1440"/>
      </w:pPr>
      <w:r>
        <w:rPr>
          <w:rFonts w:hint="eastAsia"/>
        </w:rPr>
        <w:t>（具体配置信息：加</w:t>
      </w:r>
      <w:r>
        <w:rPr>
          <w:rFonts w:hint="eastAsia"/>
        </w:rPr>
        <w:tab/>
      </w:r>
      <w:r>
        <w:rPr>
          <w:rFonts w:hint="eastAsia"/>
        </w:rPr>
        <w:t>QQ群</w:t>
      </w:r>
      <w:r>
        <w:t>535215797</w:t>
      </w:r>
      <w:r>
        <w:rPr>
          <w:rFonts w:hint="eastAsia"/>
        </w:rPr>
        <w:t>,参考群文件</w:t>
      </w:r>
      <w:r>
        <w:rPr>
          <w:rFonts w:hint="eastAsia"/>
          <w:color w:val="C00000"/>
        </w:rPr>
        <w:t>TestWriter使用手册（移动端）.pdf</w:t>
      </w:r>
      <w:r>
        <w:rPr>
          <w:rFonts w:hint="eastAsia"/>
        </w:rPr>
        <w:t>）</w:t>
      </w:r>
    </w:p>
    <w:p>
      <w:pPr>
        <w:pStyle w:val="10"/>
        <w:spacing w:after="0"/>
        <w:ind w:left="1860" w:firstLine="0" w:firstLineChars="0"/>
      </w:pPr>
    </w:p>
    <w:p>
      <w:pPr>
        <w:pStyle w:val="10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安卓Android手机安装新浪微博App</w:t>
      </w:r>
    </w:p>
    <w:p>
      <w:pPr>
        <w:pStyle w:val="10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下载新浪微博手机客户端到本地（.apk文件）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百度网站输入‘新浪微博手机客户端’下载微博.apk文件：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我下载的文件名：</w:t>
      </w:r>
      <w:r>
        <w:t>weibo2.5.0.25_ForHTC_ICON-MR_1201.apk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我下载的文件路径：</w:t>
      </w:r>
      <w:r>
        <w:t>D:\AXunleiDownloads\weibo2.5.0.25_ForHTC_ICON-MR_1201.apk</w:t>
      </w:r>
    </w:p>
    <w:p>
      <w:pPr>
        <w:pStyle w:val="10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安卓Android手机打开usb调试模式连接电脑，具体步骤参考以下链接：</w:t>
      </w:r>
    </w:p>
    <w:p>
      <w:pPr>
        <w:pStyle w:val="10"/>
        <w:spacing w:after="0"/>
        <w:ind w:left="1080" w:firstLine="0" w:firstLineChars="0"/>
      </w:pPr>
      <w:r>
        <w:fldChar w:fldCharType="begin"/>
      </w:r>
      <w:r>
        <w:instrText xml:space="preserve"> HYPERLINK "https://jingyan.baidu.com/article/ff41162592d86512e48237eb.html" </w:instrText>
      </w:r>
      <w:r>
        <w:fldChar w:fldCharType="separate"/>
      </w:r>
      <w:r>
        <w:rPr>
          <w:rStyle w:val="8"/>
        </w:rPr>
        <w:t>https://jingyan.baidu.com/article/ff41162592d86512e48237eb.html</w:t>
      </w:r>
      <w:r>
        <w:rPr>
          <w:rStyle w:val="8"/>
        </w:rPr>
        <w:fldChar w:fldCharType="end"/>
      </w:r>
    </w:p>
    <w:p>
      <w:pPr>
        <w:pStyle w:val="10"/>
        <w:spacing w:after="0"/>
        <w:ind w:left="1080" w:firstLine="0" w:firstLineChars="0"/>
      </w:pPr>
    </w:p>
    <w:p>
      <w:pPr>
        <w:spacing w:after="0"/>
        <w:ind w:left="720"/>
      </w:pPr>
    </w:p>
    <w:p>
      <w:pPr>
        <w:pStyle w:val="10"/>
        <w:spacing w:after="0"/>
        <w:ind w:left="1080" w:firstLine="0" w:firstLineChars="0"/>
      </w:pPr>
    </w:p>
    <w:p>
      <w:pPr>
        <w:pStyle w:val="10"/>
        <w:numPr>
          <w:ilvl w:val="0"/>
          <w:numId w:val="1"/>
        </w:numPr>
        <w:spacing w:after="0"/>
        <w:ind w:firstLineChars="0"/>
      </w:pPr>
      <w:r>
        <w:rPr>
          <w:rFonts w:hint="eastAsia"/>
        </w:rPr>
        <w:t>Demo</w:t>
      </w:r>
    </w:p>
    <w:p>
      <w:pPr>
        <w:pStyle w:val="10"/>
        <w:numPr>
          <w:ilvl w:val="0"/>
          <w:numId w:val="5"/>
        </w:numPr>
        <w:spacing w:after="0"/>
        <w:ind w:firstLineChars="0"/>
      </w:pPr>
      <w:r>
        <w:rPr>
          <w:rFonts w:hint="eastAsia"/>
        </w:rPr>
        <w:t>建立项目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用户名：admin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密码：1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管理员登录到测试平台：</w:t>
      </w:r>
    </w:p>
    <w:p>
      <w:pPr>
        <w:spacing w:after="0"/>
        <w:ind w:firstLine="440" w:firstLineChars="20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" o:spid="_x0000_s1027" type="#_x0000_t75" style="height:294.75pt;width:385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108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新增项目：</w:t>
      </w: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0" o:spid="_x0000_s1028" type="#_x0000_t75" style="height:298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/>
        <w:ind w:firstLine="330" w:firstLineChars="150"/>
      </w:pPr>
      <w:r>
        <w:rPr>
          <w:rFonts w:hint="eastAsia"/>
        </w:rPr>
        <w:t>下一步：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引擎选择：移动测试引擎</w:t>
      </w:r>
    </w:p>
    <w:p>
      <w:pPr>
        <w:spacing w:after="0"/>
      </w:pPr>
      <w:r>
        <w:rPr>
          <w:rFonts w:hint="eastAsia"/>
        </w:rPr>
        <w:t xml:space="preserve">     下一步：</w:t>
      </w:r>
    </w:p>
    <w:p>
      <w:pPr>
        <w:pStyle w:val="10"/>
        <w:spacing w:after="0"/>
        <w:ind w:left="1080" w:firstLine="0" w:firstLineChars="0"/>
      </w:pPr>
    </w:p>
    <w:p>
      <w:pPr>
        <w:spacing w:after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6" o:spid="_x0000_s1029" type="#_x0000_t75" style="height:29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/>
      </w:pPr>
      <w:r>
        <w:rPr>
          <w:rFonts w:hint="eastAsia"/>
        </w:rPr>
        <w:t>下一步：</w:t>
      </w:r>
    </w:p>
    <w:p>
      <w:pPr>
        <w:pStyle w:val="10"/>
        <w:spacing w:after="0"/>
        <w:ind w:left="1080" w:firstLine="0" w:firstLineChars="0"/>
      </w:pPr>
    </w:p>
    <w:p>
      <w:pPr>
        <w:spacing w:after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9" o:spid="_x0000_s1030" type="#_x0000_t75" style="height:29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/>
      </w:pPr>
      <w:r>
        <w:rPr>
          <w:rFonts w:hint="eastAsia"/>
        </w:rPr>
        <w:t>完成，关闭平台</w:t>
      </w:r>
    </w:p>
    <w:p>
      <w:pPr>
        <w:spacing w:after="0"/>
      </w:pPr>
    </w:p>
    <w:p>
      <w:pPr>
        <w:pStyle w:val="10"/>
        <w:spacing w:after="0"/>
        <w:ind w:left="1080" w:firstLine="0" w:firstLineChars="0"/>
      </w:pPr>
    </w:p>
    <w:p>
      <w:pPr>
        <w:spacing w:after="0"/>
      </w:pPr>
    </w:p>
    <w:p>
      <w:pPr>
        <w:pStyle w:val="10"/>
        <w:numPr>
          <w:ilvl w:val="0"/>
          <w:numId w:val="5"/>
        </w:numPr>
        <w:spacing w:after="0"/>
        <w:ind w:firstLineChars="0"/>
      </w:pPr>
      <w:r>
        <w:rPr>
          <w:rFonts w:hint="eastAsia"/>
        </w:rPr>
        <w:t>TW测试Android手机新浪微博App案例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用户名：wangs（</w:t>
      </w:r>
      <w:r>
        <w:rPr>
          <w:rFonts w:hint="eastAsia"/>
          <w:color w:val="C00000"/>
        </w:rPr>
        <w:t>此处换成自己的用户</w:t>
      </w:r>
      <w:r>
        <w:rPr>
          <w:rFonts w:hint="eastAsia"/>
        </w:rPr>
        <w:t>）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密码：1</w:t>
      </w:r>
    </w:p>
    <w:p>
      <w:pPr>
        <w:pStyle w:val="10"/>
        <w:spacing w:after="0"/>
        <w:ind w:left="1080" w:firstLine="0" w:firstLineChars="0"/>
      </w:pPr>
      <w:r>
        <w:rPr>
          <w:rFonts w:hint="eastAsia"/>
        </w:rPr>
        <w:t>用户登录到测试平台</w:t>
      </w:r>
    </w:p>
    <w:p>
      <w:pPr>
        <w:spacing w:after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25" o:spid="_x0000_s1031" type="#_x0000_t75" style="height:296.25pt;width:38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选择项目AndroidProject1,确定</w:t>
      </w:r>
    </w:p>
    <w:p>
      <w:pPr>
        <w:spacing w:after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28" o:spid="_x0000_s1032" type="#_x0000_t75" style="height:295.5pt;width:38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登录到主页面：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31" o:spid="_x0000_s1033" type="#_x0000_t75" style="height:220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业务模块-&gt;设备管理-&gt;新增，添加设备：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获取设备标识：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  <w:lang w:val="en-US" w:eastAsia="zh-CN"/>
        </w:rPr>
        <w:t>c</w:t>
      </w:r>
      <w:r>
        <w:rPr>
          <w:rFonts w:hint="eastAsia"/>
        </w:rPr>
        <w:t>md，输入adb devices</w:t>
      </w: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34" o:spid="_x0000_s1034" type="#_x0000_t75" style="height:273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获得设备标识：</w:t>
      </w:r>
      <w:r>
        <w:t>U4G6SCPZNZFQINJZ</w: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0" o:spid="_x0000_s1035" type="#_x0000_t75" style="height:206.25pt;width:301.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设备名称：金立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平台类型：Android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支持引擎：移动测试引擎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 xml:space="preserve">操作系统版本：5.1Lollipop(API Level 22)  </w:t>
      </w:r>
      <w:r>
        <w:rPr>
          <w:rFonts w:hint="eastAsia"/>
          <w:color w:val="C00000"/>
        </w:rPr>
        <w:t>金立手机Android版本为4.2.2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设备标识：</w:t>
      </w:r>
      <w:r>
        <w:t>U4G6SCPZNZFQINJZ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确定，设备添加成功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40" o:spid="_x0000_s1036" type="#_x0000_t75" style="height:25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业务模块-&gt;被测应用管理-&gt;新增：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程序路径：选择新浪微博客户端.apk文件路径，其他默认，保存</w: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49" o:spid="_x0000_s1037" type="#_x0000_t75" style="height:213.75pt;width:300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被测应用成功建立：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46" o:spid="_x0000_s1038" type="#_x0000_t75" style="height:26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业务模块-&gt;Agent管理</w:t>
      </w: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" o:spid="_x0000_s1039" type="#_x0000_t75" style="height:227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建立测试对象：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业务模块-&gt;测试对象管理-&gt;录制：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测试设备：金立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被测应用：微博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点击启动，等待一段时间，引擎在手机端启动新浪微博App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正在启动引擎中：</w:t>
      </w:r>
    </w:p>
    <w:p>
      <w:pPr>
        <w:spacing w:after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3" o:spid="_x0000_s1040" type="#_x0000_t75" style="height:354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正在加载数据中：</w:t>
      </w:r>
    </w:p>
    <w:p>
      <w:pPr>
        <w:spacing w:after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16" o:spid="_x0000_s1041" type="#_x0000_t75" style="height:355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TW界面如下：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9" o:spid="_x0000_s1042" type="#_x0000_t75" style="height:354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点击刷新：</w:t>
      </w:r>
    </w:p>
    <w:p>
      <w:pPr>
        <w:spacing w:after="0"/>
        <w:ind w:firstLine="330" w:firstLineChars="150"/>
        <w:rPr>
          <w:rFonts w:hint="eastAsia"/>
        </w:rPr>
      </w:pPr>
      <w:r>
        <w:rPr>
          <w:rFonts w:hint="eastAsia"/>
        </w:rPr>
        <w:t>点击登录按钮保存相应的元素信息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" o:spid="_x0000_s1043" type="#_x0000_t75" style="height:291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名称：登录Button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点击确定保存元素</w:t>
      </w:r>
    </w:p>
    <w:p>
      <w:pPr>
        <w:spacing w:after="0"/>
      </w:pP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hint="eastAsia"/>
        </w:rPr>
        <w:t>业务模块-&gt;测试步骤管理 添加测试步骤：</w: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t>S</w:t>
      </w:r>
      <w:r>
        <w:rPr>
          <w:rFonts w:hint="eastAsia"/>
        </w:rPr>
        <w:t>tep1：</w: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hint="eastAsia"/>
        </w:rPr>
        <w:t>名称：加载微博</w: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配置信息：微博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4" o:spid="_x0000_s1044" type="#_x0000_t75" style="height:420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t>S</w:t>
      </w:r>
      <w:r>
        <w:rPr>
          <w:rFonts w:hint="eastAsia"/>
        </w:rPr>
        <w:t>tep2：</w: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hint="eastAsia"/>
        </w:rPr>
        <w:t>名称：点击登录</w: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7" o:spid="_x0000_s1045" type="#_x0000_t75" style="height:420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业务模块-&gt;用例模板管理 添加用例：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0" o:spid="_x0000_s1046" type="#_x0000_t75" style="height:239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业务模块-&gt;执行计划管理：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3" o:spid="_x0000_s1047" type="#_x0000_t75" style="height:26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设置测试目的：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6" o:spid="_x0000_s1048" type="#_x0000_t75" style="height:26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操作-&gt;立即执行</w:t>
      </w: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52" o:spid="_x0000_s1049" type="#_x0000_t75" style="height:141pt;width:199.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选择是</w:t>
      </w:r>
    </w:p>
    <w:p>
      <w:pPr>
        <w:pStyle w:val="10"/>
        <w:spacing w:after="0"/>
        <w:ind w:left="36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55" o:spid="_x0000_s1050" type="#_x0000_t75" style="height:143.25pt;width:198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选择确定</w: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  <w:r>
        <w:rPr>
          <w:rFonts w:hint="eastAsia"/>
        </w:rPr>
        <w:t>业务模块-&gt;执行结果查看，查看结果：</w: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9" o:spid="_x0000_s1051" type="#_x0000_t75" style="height:107.25pt;width:319.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22" o:spid="_x0000_s1052" type="#_x0000_t75" style="height:10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  <w:rPr>
          <w:rFonts w:hint="eastAsia"/>
        </w:rPr>
      </w:pPr>
      <w:r>
        <w:rPr>
          <w:rFonts w:hint="eastAsia"/>
        </w:rPr>
        <w:t>点击截图：</w:t>
      </w:r>
    </w:p>
    <w:p>
      <w:pPr>
        <w:pStyle w:val="10"/>
        <w:spacing w:after="0"/>
        <w:ind w:left="36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25" o:spid="_x0000_s1053" type="#_x0000_t75" style="height:275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  <w:rPr>
          <w:color w:val="C00000"/>
        </w:rPr>
      </w:pPr>
    </w:p>
    <w:p>
      <w:pPr>
        <w:pStyle w:val="10"/>
        <w:spacing w:after="0"/>
        <w:ind w:left="360" w:firstLine="0" w:firstLineChars="0"/>
        <w:rPr>
          <w:color w:val="C00000"/>
        </w:rPr>
      </w:pPr>
      <w:r>
        <w:rPr>
          <w:rFonts w:hint="eastAsia"/>
          <w:color w:val="C00000"/>
        </w:rPr>
        <w:t>操作成功。</w:t>
      </w:r>
    </w:p>
    <w:p>
      <w:pPr>
        <w:pStyle w:val="10"/>
        <w:spacing w:after="0"/>
        <w:ind w:left="360" w:firstLine="0" w:firstLineChars="0"/>
        <w:rPr>
          <w:color w:val="C00000"/>
        </w:rPr>
      </w:pPr>
    </w:p>
    <w:p>
      <w:pPr>
        <w:pStyle w:val="10"/>
        <w:spacing w:after="0"/>
        <w:ind w:left="360" w:firstLine="0" w:firstLineChars="0"/>
        <w:rPr>
          <w:color w:val="C00000"/>
        </w:rPr>
      </w:pPr>
    </w:p>
    <w:p>
      <w:pPr>
        <w:pStyle w:val="10"/>
        <w:spacing w:after="0"/>
        <w:ind w:left="360" w:firstLine="0" w:firstLineChars="0"/>
        <w:rPr>
          <w:color w:val="C00000"/>
        </w:rPr>
      </w:pPr>
    </w:p>
    <w:p>
      <w:pPr>
        <w:pStyle w:val="10"/>
        <w:spacing w:after="0"/>
        <w:ind w:left="360" w:firstLine="0" w:firstLineChars="0"/>
      </w:pPr>
    </w:p>
    <w:p>
      <w:pPr>
        <w:pStyle w:val="10"/>
        <w:spacing w:after="0"/>
        <w:ind w:left="360" w:firstLine="0" w:firstLineChars="0"/>
      </w:pPr>
    </w:p>
    <w:p>
      <w:pPr>
        <w:pStyle w:val="10"/>
        <w:numPr>
          <w:ilvl w:val="0"/>
          <w:numId w:val="1"/>
        </w:numPr>
        <w:spacing w:after="0"/>
        <w:ind w:firstLineChars="0"/>
      </w:pPr>
      <w:r>
        <w:rPr>
          <w:rFonts w:hint="eastAsia"/>
        </w:rPr>
        <w:t>总结</w:t>
      </w:r>
    </w:p>
    <w:p>
      <w:pPr>
        <w:spacing w:after="0"/>
      </w:pPr>
    </w:p>
    <w:p>
      <w:pPr>
        <w:pStyle w:val="10"/>
        <w:numPr>
          <w:numId w:val="0"/>
        </w:numPr>
        <w:spacing w:after="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第一次没有给agent分配测试设备，执行结果的状态为待分配，执行失败。</w:t>
      </w:r>
    </w:p>
    <w:p>
      <w:pPr>
        <w:pStyle w:val="10"/>
        <w:spacing w:after="0"/>
        <w:ind w:left="720" w:firstLine="0" w:firstLineChars="0"/>
      </w:pPr>
      <w:r>
        <w:rPr>
          <w:rFonts w:hint="eastAsia" w:ascii="Tahoma" w:hAnsi="Tahoma" w:eastAsia="微软雅黑" w:cs="黑体"/>
          <w:sz w:val="22"/>
          <w:szCs w:val="22"/>
          <w:lang w:val="en-US" w:eastAsia="zh-CN" w:bidi="ar-SA"/>
        </w:rPr>
        <w:pict>
          <v:shape id="图片 61" o:spid="_x0000_s1054" type="#_x0000_t75" style="height:83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720" w:firstLine="0" w:firstLineChars="0"/>
      </w:pPr>
    </w:p>
    <w:p>
      <w:pPr>
        <w:pStyle w:val="10"/>
        <w:spacing w:after="0"/>
        <w:ind w:left="720" w:firstLine="0" w:firstLineChars="0"/>
        <w:rPr>
          <w:color w:val="C00000"/>
        </w:rPr>
      </w:pPr>
      <w:r>
        <w:rPr>
          <w:color w:val="C00000"/>
        </w:rPr>
        <w:t>A</w:t>
      </w:r>
      <w:r>
        <w:rPr>
          <w:rFonts w:hint="eastAsia"/>
          <w:color w:val="C00000"/>
        </w:rPr>
        <w:t>nswer：没有给agent分配测试设备</w:t>
      </w:r>
    </w:p>
    <w:p>
      <w:pPr>
        <w:pStyle w:val="10"/>
        <w:spacing w:after="0"/>
        <w:ind w:left="720" w:firstLine="0" w:firstLineChars="0"/>
        <w:rPr>
          <w:color w:val="C00000"/>
        </w:rPr>
      </w:pPr>
      <w:r>
        <w:rPr>
          <w:rFonts w:hint="eastAsia"/>
          <w:color w:val="C00000"/>
        </w:rPr>
        <w:t xml:space="preserve">业务模块-&gt;Agent管理 </w:t>
      </w:r>
    </w:p>
    <w:p>
      <w:pPr>
        <w:pStyle w:val="10"/>
        <w:spacing w:after="0"/>
        <w:ind w:left="720" w:firstLine="0" w:firstLineChars="0"/>
        <w:rPr>
          <w:color w:val="C00000"/>
        </w:rPr>
      </w:pPr>
      <w:r>
        <w:rPr>
          <w:rFonts w:hint="eastAsia"/>
          <w:color w:val="C00000"/>
        </w:rPr>
        <w:t>测试设备：金立</w:t>
      </w:r>
    </w:p>
    <w:p>
      <w:pPr>
        <w:pStyle w:val="10"/>
        <w:spacing w:after="0"/>
        <w:ind w:left="720" w:firstLine="0" w:firstLineChars="0"/>
      </w:pPr>
      <w:r>
        <w:rPr>
          <w:rFonts w:ascii="Tahoma" w:hAnsi="Tahoma" w:eastAsia="微软雅黑" w:cs="黑体"/>
          <w:sz w:val="22"/>
          <w:szCs w:val="22"/>
          <w:lang w:val="en-US" w:eastAsia="zh-CN" w:bidi="ar-SA"/>
        </w:rPr>
        <w:pict>
          <v:shape id="图片 10" o:spid="_x0000_s1055" type="#_x0000_t75" style="height:231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spacing w:after="0"/>
        <w:ind w:left="720" w:firstLine="0" w:firstLineChars="0"/>
        <w:rPr>
          <w:color w:val="C00000"/>
        </w:rPr>
      </w:pPr>
      <w:r>
        <w:rPr>
          <w:rFonts w:hint="eastAsia"/>
          <w:color w:val="C00000"/>
        </w:rPr>
        <w:t>再执行是可以的。</w:t>
      </w:r>
    </w:p>
    <w:p>
      <w:pPr>
        <w:pStyle w:val="10"/>
        <w:spacing w:after="0"/>
        <w:ind w:left="720" w:firstLine="0" w:firstLineChars="0"/>
      </w:pPr>
    </w:p>
    <w:p>
      <w:pPr>
        <w:pStyle w:val="10"/>
        <w:numPr>
          <w:numId w:val="0"/>
        </w:numPr>
        <w:spacing w:after="0"/>
        <w:rPr>
          <w:rFonts w:hint="eastAsia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最后感谢TW技术支持（泊桥）的耐心给力的回复。感谢TW team的所有人的努力。TW很好用！</w:t>
      </w:r>
    </w:p>
    <w:p>
      <w:pPr>
        <w:pStyle w:val="10"/>
        <w:numPr>
          <w:numId w:val="0"/>
        </w:numPr>
        <w:spacing w:after="0"/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"http://tools.51testing.com/"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&gt;&gt;TestWrite下载地址：http://tools.51testing.com/</w:t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numPr>
          <w:numId w:val="0"/>
        </w:numPr>
        <w:spacing w:after="0"/>
        <w:rPr>
          <w:rFonts w:hint="eastAsia"/>
        </w:rPr>
      </w:pPr>
    </w:p>
    <w:p>
      <w:pPr>
        <w:pStyle w:val="10"/>
        <w:spacing w:after="0"/>
        <w:ind w:left="0" w:leftChars="0" w:firstLine="0" w:firstLineChars="0"/>
      </w:pPr>
    </w:p>
    <w:sectPr>
      <w:pgSz w:w="11906" w:h="16838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66591545">
    <w:nsid w:val="63562B39"/>
    <w:multiLevelType w:val="multilevel"/>
    <w:tmpl w:val="63562B39"/>
    <w:lvl w:ilvl="0" w:tentative="1">
      <w:start w:val="1"/>
      <w:numFmt w:val="japaneseCounting"/>
      <w:lvlText w:val="%1，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9833657">
    <w:nsid w:val="1E6371B9"/>
    <w:multiLevelType w:val="multilevel"/>
    <w:tmpl w:val="1E6371B9"/>
    <w:lvl w:ilvl="0" w:tentative="1">
      <w:start w:val="1"/>
      <w:numFmt w:val="bullet"/>
      <w:lvlText w:val=""/>
      <w:lvlJc w:val="left"/>
      <w:pPr>
        <w:ind w:left="186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228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270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312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354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396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438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480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5220" w:hanging="420"/>
      </w:pPr>
      <w:rPr>
        <w:rFonts w:hint="default" w:ascii="Wingdings" w:hAnsi="Wingdings"/>
      </w:rPr>
    </w:lvl>
  </w:abstractNum>
  <w:abstractNum w:abstractNumId="1303777185">
    <w:nsid w:val="4DB60FA1"/>
    <w:multiLevelType w:val="multilevel"/>
    <w:tmpl w:val="4DB60FA1"/>
    <w:lvl w:ilvl="0" w:tentative="1">
      <w:start w:val="1"/>
      <w:numFmt w:val="decimal"/>
      <w:lvlText w:val="%1）"/>
      <w:lvlJc w:val="left"/>
      <w:pPr>
        <w:ind w:left="216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2280" w:hanging="420"/>
      </w:pPr>
    </w:lvl>
    <w:lvl w:ilvl="2" w:tentative="1">
      <w:start w:val="1"/>
      <w:numFmt w:val="lowerRoman"/>
      <w:lvlText w:val="%3."/>
      <w:lvlJc w:val="right"/>
      <w:pPr>
        <w:ind w:left="2700" w:hanging="420"/>
      </w:pPr>
    </w:lvl>
    <w:lvl w:ilvl="3" w:tentative="1">
      <w:start w:val="1"/>
      <w:numFmt w:val="decimal"/>
      <w:lvlText w:val="%4."/>
      <w:lvlJc w:val="left"/>
      <w:pPr>
        <w:ind w:left="3120" w:hanging="420"/>
      </w:pPr>
    </w:lvl>
    <w:lvl w:ilvl="4" w:tentative="1">
      <w:start w:val="1"/>
      <w:numFmt w:val="lowerLetter"/>
      <w:lvlText w:val="%5)"/>
      <w:lvlJc w:val="left"/>
      <w:pPr>
        <w:ind w:left="3540" w:hanging="420"/>
      </w:pPr>
    </w:lvl>
    <w:lvl w:ilvl="5" w:tentative="1">
      <w:start w:val="1"/>
      <w:numFmt w:val="lowerRoman"/>
      <w:lvlText w:val="%6."/>
      <w:lvlJc w:val="right"/>
      <w:pPr>
        <w:ind w:left="3960" w:hanging="420"/>
      </w:pPr>
    </w:lvl>
    <w:lvl w:ilvl="6" w:tentative="1">
      <w:start w:val="1"/>
      <w:numFmt w:val="decimal"/>
      <w:lvlText w:val="%7."/>
      <w:lvlJc w:val="left"/>
      <w:pPr>
        <w:ind w:left="4380" w:hanging="420"/>
      </w:pPr>
    </w:lvl>
    <w:lvl w:ilvl="7" w:tentative="1">
      <w:start w:val="1"/>
      <w:numFmt w:val="lowerLetter"/>
      <w:lvlText w:val="%8)"/>
      <w:lvlJc w:val="left"/>
      <w:pPr>
        <w:ind w:left="4800" w:hanging="420"/>
      </w:pPr>
    </w:lvl>
    <w:lvl w:ilvl="8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1598632317">
    <w:nsid w:val="5F49317D"/>
    <w:multiLevelType w:val="multilevel"/>
    <w:tmpl w:val="5F49317D"/>
    <w:lvl w:ilvl="0" w:tentative="1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560" w:hanging="420"/>
      </w:pPr>
    </w:lvl>
    <w:lvl w:ilvl="2" w:tentative="1">
      <w:start w:val="1"/>
      <w:numFmt w:val="lowerRoman"/>
      <w:lvlText w:val="%3."/>
      <w:lvlJc w:val="right"/>
      <w:pPr>
        <w:ind w:left="1980" w:hanging="420"/>
      </w:pPr>
    </w:lvl>
    <w:lvl w:ilvl="3" w:tentative="1">
      <w:start w:val="1"/>
      <w:numFmt w:val="decimal"/>
      <w:lvlText w:val="%4."/>
      <w:lvlJc w:val="left"/>
      <w:pPr>
        <w:ind w:left="2400" w:hanging="420"/>
      </w:pPr>
    </w:lvl>
    <w:lvl w:ilvl="4" w:tentative="1">
      <w:start w:val="1"/>
      <w:numFmt w:val="lowerLetter"/>
      <w:lvlText w:val="%5)"/>
      <w:lvlJc w:val="left"/>
      <w:pPr>
        <w:ind w:left="2820" w:hanging="420"/>
      </w:pPr>
    </w:lvl>
    <w:lvl w:ilvl="5" w:tentative="1">
      <w:start w:val="1"/>
      <w:numFmt w:val="lowerRoman"/>
      <w:lvlText w:val="%6."/>
      <w:lvlJc w:val="right"/>
      <w:pPr>
        <w:ind w:left="3240" w:hanging="420"/>
      </w:pPr>
    </w:lvl>
    <w:lvl w:ilvl="6" w:tentative="1">
      <w:start w:val="1"/>
      <w:numFmt w:val="decimal"/>
      <w:lvlText w:val="%7."/>
      <w:lvlJc w:val="left"/>
      <w:pPr>
        <w:ind w:left="3660" w:hanging="420"/>
      </w:pPr>
    </w:lvl>
    <w:lvl w:ilvl="7" w:tentative="1">
      <w:start w:val="1"/>
      <w:numFmt w:val="lowerLetter"/>
      <w:lvlText w:val="%8)"/>
      <w:lvlJc w:val="left"/>
      <w:pPr>
        <w:ind w:left="4080" w:hanging="420"/>
      </w:pPr>
    </w:lvl>
    <w:lvl w:ilvl="8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562710093">
    <w:nsid w:val="5D25104D"/>
    <w:multiLevelType w:val="multilevel"/>
    <w:tmpl w:val="5D25104D"/>
    <w:lvl w:ilvl="0" w:tentative="1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560" w:hanging="420"/>
      </w:pPr>
    </w:lvl>
    <w:lvl w:ilvl="2" w:tentative="1">
      <w:start w:val="1"/>
      <w:numFmt w:val="lowerRoman"/>
      <w:lvlText w:val="%3."/>
      <w:lvlJc w:val="right"/>
      <w:pPr>
        <w:ind w:left="1980" w:hanging="420"/>
      </w:pPr>
    </w:lvl>
    <w:lvl w:ilvl="3" w:tentative="1">
      <w:start w:val="1"/>
      <w:numFmt w:val="decimal"/>
      <w:lvlText w:val="%4."/>
      <w:lvlJc w:val="left"/>
      <w:pPr>
        <w:ind w:left="2400" w:hanging="420"/>
      </w:pPr>
    </w:lvl>
    <w:lvl w:ilvl="4" w:tentative="1">
      <w:start w:val="1"/>
      <w:numFmt w:val="lowerLetter"/>
      <w:lvlText w:val="%5)"/>
      <w:lvlJc w:val="left"/>
      <w:pPr>
        <w:ind w:left="2820" w:hanging="420"/>
      </w:pPr>
    </w:lvl>
    <w:lvl w:ilvl="5" w:tentative="1">
      <w:start w:val="1"/>
      <w:numFmt w:val="lowerRoman"/>
      <w:lvlText w:val="%6."/>
      <w:lvlJc w:val="right"/>
      <w:pPr>
        <w:ind w:left="3240" w:hanging="420"/>
      </w:pPr>
    </w:lvl>
    <w:lvl w:ilvl="6" w:tentative="1">
      <w:start w:val="1"/>
      <w:numFmt w:val="decimal"/>
      <w:lvlText w:val="%7."/>
      <w:lvlJc w:val="left"/>
      <w:pPr>
        <w:ind w:left="3660" w:hanging="420"/>
      </w:pPr>
    </w:lvl>
    <w:lvl w:ilvl="7" w:tentative="1">
      <w:start w:val="1"/>
      <w:numFmt w:val="lowerLetter"/>
      <w:lvlText w:val="%8)"/>
      <w:lvlJc w:val="left"/>
      <w:pPr>
        <w:ind w:left="4080" w:hanging="420"/>
      </w:pPr>
    </w:lvl>
    <w:lvl w:ilvl="8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66591545"/>
  </w:num>
  <w:num w:numId="2">
    <w:abstractNumId w:val="1598632317"/>
  </w:num>
  <w:num w:numId="3">
    <w:abstractNumId w:val="1303777185"/>
  </w:num>
  <w:num w:numId="4">
    <w:abstractNumId w:val="509833657"/>
  </w:num>
  <w:num w:numId="5">
    <w:abstractNumId w:val="15627100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31D50"/>
    <w:rsid w:val="000C651C"/>
    <w:rsid w:val="001A1B9D"/>
    <w:rsid w:val="001A71A6"/>
    <w:rsid w:val="00220E68"/>
    <w:rsid w:val="002227AB"/>
    <w:rsid w:val="002B5D13"/>
    <w:rsid w:val="002C58F4"/>
    <w:rsid w:val="002E58EE"/>
    <w:rsid w:val="00323B43"/>
    <w:rsid w:val="0037306E"/>
    <w:rsid w:val="00373073"/>
    <w:rsid w:val="003D37D8"/>
    <w:rsid w:val="0042136F"/>
    <w:rsid w:val="00426133"/>
    <w:rsid w:val="004358AB"/>
    <w:rsid w:val="004512FB"/>
    <w:rsid w:val="00475B30"/>
    <w:rsid w:val="004C2ACE"/>
    <w:rsid w:val="005218E6"/>
    <w:rsid w:val="00582441"/>
    <w:rsid w:val="00585042"/>
    <w:rsid w:val="005965D7"/>
    <w:rsid w:val="00612922"/>
    <w:rsid w:val="00634B0F"/>
    <w:rsid w:val="00673234"/>
    <w:rsid w:val="007755BD"/>
    <w:rsid w:val="00833088"/>
    <w:rsid w:val="00834508"/>
    <w:rsid w:val="008B7726"/>
    <w:rsid w:val="0090479A"/>
    <w:rsid w:val="009725D3"/>
    <w:rsid w:val="009C49B9"/>
    <w:rsid w:val="009D79EA"/>
    <w:rsid w:val="00A04D7F"/>
    <w:rsid w:val="00B05C88"/>
    <w:rsid w:val="00BD453C"/>
    <w:rsid w:val="00C569F3"/>
    <w:rsid w:val="00CC5782"/>
    <w:rsid w:val="00CD2280"/>
    <w:rsid w:val="00D31D50"/>
    <w:rsid w:val="00EA339C"/>
    <w:rsid w:val="00EE406D"/>
    <w:rsid w:val="00F74590"/>
    <w:rsid w:val="00F76ACB"/>
    <w:rsid w:val="00FA4EEF"/>
    <w:rsid w:val="1AD76239"/>
    <w:rsid w:val="343454A0"/>
    <w:rsid w:val="451E4C15"/>
    <w:rsid w:val="63732E2D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alloon Text"/>
    <w:basedOn w:val="1"/>
    <w:link w:val="12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微软雅黑" w:hAnsi="微软雅黑" w:eastAsia="微软雅黑" w:cs="微软雅黑"/>
      <w:color w:val="000000"/>
      <w:sz w:val="24"/>
      <w:szCs w:val="24"/>
      <w:lang w:val="en-US" w:eastAsia="zh-CN" w:bidi="ar-SA"/>
    </w:rPr>
  </w:style>
  <w:style w:type="character" w:customStyle="1" w:styleId="12">
    <w:name w:val="批注框文本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眉 Char"/>
    <w:basedOn w:val="6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6"/>
    <w:link w:val="4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settings" Target="setting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274</Words>
  <Characters>1567</Characters>
  <Lines>13</Lines>
  <Paragraphs>3</Paragraphs>
  <ScaleCrop>false</ScaleCrop>
  <LinksUpToDate>false</LinksUpToDate>
  <CharactersWithSpaces>0</CharactersWithSpaces>
  <Application>WPS Office 个人版_9.1.0.4993_{F1E327BC-269C-435d-A152-05C5408002CA}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wph</cp:lastModifiedBy>
  <dcterms:modified xsi:type="dcterms:W3CDTF">2017-06-28T02:41:30Z</dcterms:modified>
  <dc:title>零编码入门App自动化测试案例分享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