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IAT框架设计</w:t>
      </w:r>
    </w:p>
    <w:p>
      <w:pPr>
        <w:pStyle w:val="2"/>
        <w:rPr>
          <w:rFonts w:ascii="黑体" w:eastAsia="黑体"/>
          <w:sz w:val="30"/>
          <w:szCs w:val="30"/>
        </w:rPr>
      </w:pPr>
      <w:r>
        <w:rPr>
          <w:rFonts w:hint="eastAsia" w:ascii="黑体" w:eastAsia="黑体"/>
          <w:sz w:val="30"/>
          <w:szCs w:val="30"/>
        </w:rPr>
        <w:t>1背景</w:t>
      </w:r>
    </w:p>
    <w:p>
      <w:pPr>
        <w:pStyle w:val="3"/>
        <w:rPr>
          <w:rFonts w:ascii="Arial" w:hAnsi="Arial" w:eastAsia="黑体" w:cs="Times New Roman"/>
          <w:sz w:val="28"/>
          <w:szCs w:val="28"/>
        </w:rPr>
      </w:pPr>
      <w:r>
        <w:rPr>
          <w:rFonts w:hint="eastAsia" w:ascii="Arial" w:hAnsi="Arial" w:eastAsia="黑体" w:cs="Times New Roman"/>
          <w:sz w:val="28"/>
          <w:szCs w:val="28"/>
        </w:rPr>
        <w:t>1.1 项目背景</w:t>
      </w:r>
    </w:p>
    <w:p>
      <w:pPr>
        <w:ind w:firstLine="450" w:firstLineChars="250"/>
        <w:rPr>
          <w:rFonts w:ascii="宋体" w:hAnsi="宋体" w:eastAsia="宋体" w:cs="Times New Roman"/>
          <w:sz w:val="18"/>
          <w:szCs w:val="18"/>
        </w:rPr>
      </w:pPr>
      <w:r>
        <w:rPr>
          <w:rFonts w:hint="eastAsia" w:ascii="宋体" w:hAnsi="宋体" w:eastAsia="宋体" w:cs="Times New Roman"/>
          <w:sz w:val="18"/>
          <w:szCs w:val="18"/>
        </w:rPr>
        <w:t>在移动平台服务端接口测试覆盖度为零的情况下，根据服务端接口的特点，以及升级更新的速度较快等，需要开发此框架来实施服务端接口的自动化测试。</w:t>
      </w:r>
    </w:p>
    <w:p>
      <w:pPr>
        <w:pStyle w:val="3"/>
        <w:numPr>
          <w:ilvl w:val="1"/>
          <w:numId w:val="1"/>
        </w:numPr>
        <w:rPr>
          <w:rFonts w:ascii="Arial" w:hAnsi="Arial" w:eastAsia="黑体" w:cs="Times New Roman"/>
          <w:sz w:val="28"/>
          <w:szCs w:val="28"/>
        </w:rPr>
      </w:pPr>
      <w:r>
        <w:rPr>
          <w:rFonts w:hint="eastAsia" w:ascii="Arial" w:hAnsi="Arial" w:eastAsia="黑体" w:cs="Times New Roman"/>
          <w:sz w:val="28"/>
          <w:szCs w:val="28"/>
        </w:rPr>
        <w:t xml:space="preserve"> 接口测试</w:t>
      </w:r>
    </w:p>
    <w:p>
      <w:pPr>
        <w:ind w:firstLine="450" w:firstLineChars="250"/>
        <w:rPr>
          <w:rFonts w:ascii="宋体" w:hAnsi="宋体" w:eastAsia="宋体" w:cs="Times New Roman"/>
          <w:sz w:val="18"/>
          <w:szCs w:val="18"/>
        </w:rPr>
      </w:pPr>
      <w:r>
        <w:rPr>
          <w:rFonts w:hint="eastAsia" w:ascii="宋体" w:hAnsi="宋体" w:eastAsia="宋体" w:cs="Times New Roman"/>
          <w:sz w:val="18"/>
          <w:szCs w:val="18"/>
        </w:rPr>
        <w:t>接口测试属于灰盒测试范畴，通常不需要了解接口底层的实现逻辑，但需要测试人员能够使用代码的方式来调用接口。接口测试主要用例测试接口的功能以及接口返回数据的正确性。根据接口测试的复杂度接口测试分为两种。即单一接口测试，以及多接口组合功能测试。由于接口测试是通过代码调用的方式完成，而且接口测试与前端UI属于松耦合（或无耦合）因此通过自动化手段将极大提高测试效率以及回归测试的复用率。本文中提到的接口测试主要是指基于http,https，rpc协议的web接口。</w:t>
      </w:r>
    </w:p>
    <w:p>
      <w:pPr>
        <w:pStyle w:val="3"/>
        <w:numPr>
          <w:ilvl w:val="1"/>
          <w:numId w:val="1"/>
        </w:numPr>
        <w:rPr>
          <w:rFonts w:ascii="Arial" w:hAnsi="Arial" w:eastAsia="黑体" w:cs="Times New Roman"/>
          <w:sz w:val="28"/>
          <w:szCs w:val="28"/>
        </w:rPr>
      </w:pPr>
      <w:r>
        <w:rPr>
          <w:rFonts w:hint="eastAsia" w:ascii="Arial" w:hAnsi="Arial" w:eastAsia="黑体" w:cs="Times New Roman"/>
          <w:sz w:val="28"/>
          <w:szCs w:val="28"/>
        </w:rPr>
        <w:t xml:space="preserve"> 适用性分析</w:t>
      </w:r>
    </w:p>
    <w:p>
      <w:pPr>
        <w:ind w:firstLine="450" w:firstLineChars="250"/>
        <w:rPr>
          <w:rFonts w:ascii="宋体" w:hAnsi="宋体" w:eastAsia="宋体" w:cs="Times New Roman"/>
          <w:sz w:val="18"/>
          <w:szCs w:val="18"/>
        </w:rPr>
      </w:pPr>
      <w:r>
        <w:rPr>
          <w:rFonts w:hint="eastAsia" w:ascii="宋体" w:hAnsi="宋体" w:eastAsia="宋体" w:cs="Times New Roman"/>
          <w:sz w:val="18"/>
          <w:szCs w:val="18"/>
        </w:rPr>
        <w:t>移动平台大部分以http接口方式提供服务，通过前台App调用接口方式实现功能。同时大部分接口功能，以及表现形式稳定，对于前台变化敏感度较低。基于上述接口测试的特点，认为移动平台项目非常适合接口层级的自动化测试。</w:t>
      </w:r>
    </w:p>
    <w:p>
      <w:pPr>
        <w:pStyle w:val="2"/>
        <w:rPr>
          <w:rFonts w:ascii="黑体" w:eastAsia="黑体"/>
          <w:sz w:val="30"/>
          <w:szCs w:val="30"/>
        </w:rPr>
      </w:pPr>
      <w:r>
        <w:rPr>
          <w:rFonts w:hint="eastAsia" w:ascii="黑体" w:eastAsia="黑体"/>
          <w:sz w:val="30"/>
          <w:szCs w:val="30"/>
        </w:rPr>
        <w:t>2 IAT框架</w:t>
      </w:r>
    </w:p>
    <w:p>
      <w:pPr>
        <w:pStyle w:val="3"/>
        <w:rPr>
          <w:rFonts w:ascii="黑体" w:hAnsi="黑体" w:eastAsia="黑体"/>
          <w:sz w:val="28"/>
          <w:szCs w:val="28"/>
        </w:rPr>
      </w:pPr>
      <w:r>
        <w:rPr>
          <w:rFonts w:hint="eastAsia" w:ascii="黑体" w:hAnsi="黑体" w:eastAsia="黑体"/>
          <w:sz w:val="28"/>
          <w:szCs w:val="28"/>
        </w:rPr>
        <w:t xml:space="preserve">2.1 </w:t>
      </w:r>
      <w:bookmarkStart w:id="2" w:name="_GoBack"/>
      <w:r>
        <w:rPr>
          <w:rFonts w:hint="eastAsia" w:ascii="黑体" w:hAnsi="黑体" w:eastAsia="黑体"/>
          <w:sz w:val="28"/>
          <w:szCs w:val="28"/>
        </w:rPr>
        <w:t>IAT介绍</w:t>
      </w:r>
    </w:p>
    <w:bookmarkEnd w:id="2"/>
    <w:p>
      <w:pPr>
        <w:ind w:firstLine="450" w:firstLineChars="250"/>
      </w:pPr>
      <w:r>
        <w:rPr>
          <w:rFonts w:hint="eastAsia" w:ascii="宋体" w:hAnsi="宋体" w:eastAsia="宋体" w:cs="Times New Roman"/>
          <w:sz w:val="18"/>
          <w:szCs w:val="18"/>
        </w:rPr>
        <w:t>IAT是Interface Automation Testing的简称。通过热插拔的方式支持http,rpc,soap类协议的web接口测试。框架支持单一接口，多接口组合测试，支持用户通过自定义方法实现精确验证结果的需求。</w:t>
      </w:r>
    </w:p>
    <w:p>
      <w:pPr>
        <w:pStyle w:val="3"/>
        <w:rPr>
          <w:sz w:val="28"/>
          <w:szCs w:val="28"/>
        </w:rPr>
      </w:pPr>
      <w:r>
        <w:rPr>
          <w:rFonts w:hint="eastAsia"/>
          <w:sz w:val="28"/>
          <w:szCs w:val="28"/>
        </w:rPr>
        <w:t>2.2 框架特点</w:t>
      </w:r>
    </w:p>
    <w:p>
      <w:pPr>
        <w:pStyle w:val="14"/>
        <w:numPr>
          <w:ilvl w:val="0"/>
          <w:numId w:val="2"/>
        </w:numPr>
        <w:ind w:firstLineChars="0"/>
        <w:rPr>
          <w:rFonts w:ascii="宋体" w:hAnsi="宋体" w:eastAsia="宋体"/>
          <w:sz w:val="18"/>
          <w:szCs w:val="18"/>
        </w:rPr>
      </w:pPr>
      <w:r>
        <w:rPr>
          <w:rFonts w:hint="eastAsia" w:ascii="宋体" w:hAnsi="宋体" w:eastAsia="宋体"/>
          <w:sz w:val="18"/>
          <w:szCs w:val="18"/>
        </w:rPr>
        <w:t>提供多种接口测试方式。即单一接口测试，多接口业务流程测试。目前多见的为单一接口的测试。</w:t>
      </w:r>
    </w:p>
    <w:p>
      <w:pPr>
        <w:pStyle w:val="14"/>
        <w:numPr>
          <w:ilvl w:val="0"/>
          <w:numId w:val="2"/>
        </w:numPr>
        <w:ind w:firstLineChars="0"/>
        <w:rPr>
          <w:rFonts w:ascii="宋体" w:hAnsi="宋体" w:eastAsia="宋体"/>
          <w:sz w:val="18"/>
          <w:szCs w:val="18"/>
        </w:rPr>
      </w:pPr>
      <w:r>
        <w:rPr>
          <w:rFonts w:hint="eastAsia" w:ascii="宋体" w:hAnsi="宋体" w:eastAsia="宋体"/>
          <w:sz w:val="18"/>
          <w:szCs w:val="18"/>
        </w:rPr>
        <w:t>根据用户需求不同，不同的接口测试方式，用例开发难易度不同。</w:t>
      </w:r>
    </w:p>
    <w:p>
      <w:pPr>
        <w:pStyle w:val="14"/>
        <w:numPr>
          <w:ilvl w:val="0"/>
          <w:numId w:val="2"/>
        </w:numPr>
        <w:ind w:firstLineChars="0"/>
        <w:rPr>
          <w:rFonts w:ascii="宋体" w:hAnsi="宋体" w:eastAsia="宋体"/>
          <w:sz w:val="18"/>
          <w:szCs w:val="18"/>
        </w:rPr>
      </w:pPr>
      <w:r>
        <w:rPr>
          <w:rFonts w:hint="eastAsia" w:ascii="宋体" w:hAnsi="宋体" w:eastAsia="宋体"/>
          <w:sz w:val="18"/>
          <w:szCs w:val="18"/>
        </w:rPr>
        <w:t>用例开发门槛低，用户只需要将接口用例数据填入格式化文件即可自动通过工具生成用例。</w:t>
      </w:r>
    </w:p>
    <w:p>
      <w:pPr>
        <w:pStyle w:val="14"/>
        <w:numPr>
          <w:ilvl w:val="0"/>
          <w:numId w:val="2"/>
        </w:numPr>
        <w:ind w:firstLineChars="0"/>
        <w:rPr>
          <w:rFonts w:ascii="宋体" w:hAnsi="宋体" w:eastAsia="宋体"/>
          <w:sz w:val="18"/>
          <w:szCs w:val="18"/>
        </w:rPr>
      </w:pPr>
      <w:r>
        <w:rPr>
          <w:rFonts w:hint="eastAsia" w:ascii="宋体" w:hAnsi="宋体" w:eastAsia="宋体"/>
          <w:sz w:val="18"/>
          <w:szCs w:val="18"/>
        </w:rPr>
        <w:t>对于高级需求，框架提供自定义配置包括数据构造，精确匹配测试结果等。</w:t>
      </w:r>
    </w:p>
    <w:p>
      <w:pPr>
        <w:pStyle w:val="14"/>
        <w:numPr>
          <w:ilvl w:val="0"/>
          <w:numId w:val="2"/>
        </w:numPr>
        <w:ind w:firstLineChars="0"/>
        <w:rPr>
          <w:rFonts w:ascii="宋体" w:hAnsi="宋体" w:eastAsia="宋体"/>
          <w:sz w:val="18"/>
          <w:szCs w:val="18"/>
        </w:rPr>
      </w:pPr>
      <w:r>
        <w:rPr>
          <w:rFonts w:hint="eastAsia" w:ascii="宋体" w:hAnsi="宋体" w:eastAsia="宋体"/>
          <w:sz w:val="18"/>
          <w:szCs w:val="18"/>
        </w:rPr>
        <w:t>框架对于不同域名下的相同接口支持自定义配置，只需要简单修改测试平台配置即可轻松将用例应用在不同平台上。</w:t>
      </w:r>
    </w:p>
    <w:p>
      <w:pPr>
        <w:pStyle w:val="14"/>
        <w:numPr>
          <w:ilvl w:val="0"/>
          <w:numId w:val="2"/>
        </w:numPr>
        <w:ind w:firstLineChars="0"/>
        <w:rPr>
          <w:rFonts w:ascii="宋体" w:hAnsi="宋体" w:eastAsia="宋体"/>
          <w:sz w:val="18"/>
          <w:szCs w:val="18"/>
        </w:rPr>
      </w:pPr>
      <w:r>
        <w:rPr>
          <w:rFonts w:hint="eastAsia" w:ascii="宋体" w:hAnsi="宋体" w:eastAsia="宋体"/>
          <w:sz w:val="18"/>
          <w:szCs w:val="18"/>
        </w:rPr>
        <w:t>框架对于不同协议接口的支持，近乎无缝连接。</w:t>
      </w:r>
    </w:p>
    <w:p>
      <w:pPr>
        <w:pStyle w:val="14"/>
        <w:numPr>
          <w:ilvl w:val="0"/>
          <w:numId w:val="2"/>
        </w:numPr>
        <w:ind w:firstLineChars="0"/>
        <w:rPr>
          <w:rFonts w:ascii="宋体" w:hAnsi="宋体" w:eastAsia="宋体"/>
          <w:sz w:val="18"/>
          <w:szCs w:val="18"/>
        </w:rPr>
      </w:pPr>
      <w:r>
        <w:rPr>
          <w:rFonts w:hint="eastAsia" w:ascii="宋体" w:hAnsi="宋体" w:eastAsia="宋体"/>
          <w:sz w:val="18"/>
          <w:szCs w:val="18"/>
        </w:rPr>
        <w:t>框架支持可配置</w:t>
      </w:r>
    </w:p>
    <w:p>
      <w:pPr>
        <w:pStyle w:val="3"/>
        <w:rPr>
          <w:sz w:val="28"/>
          <w:szCs w:val="28"/>
        </w:rPr>
      </w:pPr>
      <w:r>
        <w:rPr>
          <w:rFonts w:hint="eastAsia"/>
          <w:sz w:val="28"/>
          <w:szCs w:val="28"/>
        </w:rPr>
        <w:t>2.3框架整体组成</w:t>
      </w:r>
    </w:p>
    <w:p>
      <w:r>
        <w:rPr>
          <w:rFonts w:hint="eastAsia"/>
        </w:rPr>
        <w:t xml:space="preserve">    </w:t>
      </w:r>
      <w:r>
        <mc:AlternateContent>
          <mc:Choice Requires="wpc">
            <w:drawing>
              <wp:inline distT="0" distB="0" distL="0" distR="0">
                <wp:extent cx="5274310" cy="3552825"/>
                <wp:effectExtent l="0" t="0" r="2540" b="0"/>
                <wp:docPr id="3" name="对象 3"/>
                <wp:cNvGraphicFramePr/>
                <a:graphic xmlns:a="http://schemas.openxmlformats.org/drawingml/2006/main">
                  <a:graphicData uri="http://schemas.microsoft.com/office/word/2010/wordprocessingCanvas">
                    <wpc:wpc>
                      <wpc:bg/>
                      <wpc:whole/>
                      <wps:wsp>
                        <wps:cNvPr id="1" name="内容占位符 2"/>
                        <wps:cNvSpPr>
                          <a:spLocks noGrp="1"/>
                        </wps:cNvSpPr>
                        <wps:spPr>
                          <a:xfrm>
                            <a:off x="457200" y="1600200"/>
                            <a:ext cx="8229600" cy="4525963"/>
                          </a:xfrm>
                          <a:prstGeom prst="rect">
                            <a:avLst/>
                          </a:prstGeom>
                        </wps:spPr>
                        <wps:bodyPr vert="horz" lIns="91440" tIns="45720" rIns="91440" bIns="45720" rtlCol="0">
                          <a:normAutofit/>
                        </wps:bodyPr>
                      </wps:wsp>
                      <wps:wsp>
                        <wps:cNvPr id="5" name="TextBox 4"/>
                        <wps:cNvSpPr txBox="1"/>
                        <wps:spPr>
                          <a:xfrm>
                            <a:off x="683568" y="1845037"/>
                            <a:ext cx="2448271" cy="761084"/>
                          </a:xfrm>
                          <a:prstGeom prst="rect">
                            <a:avLst/>
                          </a:prstGeom>
                          <a:noFill/>
                        </wps:spPr>
                        <wps:txbx>
                          <w:txbxContent>
                            <w:p>
                              <w:pPr>
                                <w:pStyle w:val="7"/>
                                <w:kinsoku/>
                                <w:ind w:left="0"/>
                                <w:jc w:val="left"/>
                              </w:pPr>
                              <w:r>
                                <w:rPr>
                                  <w:rFonts w:asciiTheme="minorAscii" w:hAnsiTheme="minorBidi" w:eastAsiaTheme="minorEastAsia"/>
                                  <w:color w:val="FFFFFF" w:themeColor="background1"/>
                                  <w:kern w:val="24"/>
                                  <w:sz w:val="36"/>
                                  <w:szCs w:val="36"/>
                                </w:rPr>
                                <w:t>测试准备</w:t>
                              </w:r>
                            </w:p>
                          </w:txbxContent>
                        </wps:txbx>
                        <wps:bodyPr wrap="square" rtlCol="0">
                          <a:spAutoFit/>
                        </wps:bodyPr>
                      </wps:wsp>
                      <wps:wsp>
                        <wps:cNvPr id="16" name="流程图: 可选过程 15"/>
                        <wps:cNvSpPr/>
                        <wps:spPr>
                          <a:xfrm>
                            <a:off x="539552" y="2060848"/>
                            <a:ext cx="1224136" cy="4104456"/>
                          </a:xfrm>
                          <a:prstGeom prst="flowChartAlternateProcess">
                            <a:avLst/>
                          </a:prstGeom>
                        </wps:spPr>
                        <wps:style>
                          <a:lnRef idx="1">
                            <a:schemeClr val="accent2"/>
                          </a:lnRef>
                          <a:fillRef idx="3">
                            <a:schemeClr val="accent2"/>
                          </a:fillRef>
                          <a:effectRef idx="2">
                            <a:schemeClr val="accent2"/>
                          </a:effectRef>
                          <a:fontRef idx="minor">
                            <a:schemeClr val="lt1"/>
                          </a:fontRef>
                        </wps:style>
                        <wps:txbx>
                          <w:txbxContent>
                            <w:p>
                              <w:pPr>
                                <w:pStyle w:val="7"/>
                                <w:kinsoku/>
                                <w:ind w:left="0"/>
                                <w:jc w:val="center"/>
                              </w:pPr>
                              <w:r>
                                <w:rPr>
                                  <w:rFonts w:asciiTheme="minorAscii" w:hAnsiTheme="minorBidi" w:eastAsiaTheme="minorEastAsia"/>
                                  <w:color w:val="FFFFFF" w:themeColor="light1"/>
                                  <w:kern w:val="24"/>
                                  <w:sz w:val="36"/>
                                  <w:szCs w:val="36"/>
                                </w:rPr>
                                <w:t>测试数据</w:t>
                              </w:r>
                            </w:p>
                          </w:txbxContent>
                        </wps:txbx>
                        <wps:bodyPr rtlCol="0" anchor="ctr"/>
                      </wps:wsp>
                      <wps:wsp>
                        <wps:cNvPr id="17" name="流程图: 可选过程 16"/>
                        <wps:cNvSpPr/>
                        <wps:spPr>
                          <a:xfrm>
                            <a:off x="539552" y="620688"/>
                            <a:ext cx="8064896" cy="1080120"/>
                          </a:xfrm>
                          <a:prstGeom prst="flowChartAlternate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pPr>
                                <w:pStyle w:val="7"/>
                                <w:kinsoku/>
                                <w:ind w:left="0"/>
                                <w:jc w:val="center"/>
                              </w:pPr>
                              <w:r>
                                <w:rPr>
                                  <w:rFonts w:asciiTheme="minorAscii" w:hAnsiTheme="minorBidi" w:eastAsiaTheme="minorEastAsia"/>
                                  <w:color w:val="FFFFFF" w:themeColor="light1"/>
                                  <w:kern w:val="24"/>
                                  <w:sz w:val="36"/>
                                  <w:szCs w:val="36"/>
                                </w:rPr>
                                <w:t>单元测试代码</w:t>
                              </w:r>
                            </w:p>
                          </w:txbxContent>
                        </wps:txbx>
                        <wps:bodyPr rtlCol="0" anchor="ctr"/>
                      </wps:wsp>
                      <wps:wsp>
                        <wps:cNvPr id="18" name="流程图: 可选过程 17"/>
                        <wps:cNvSpPr/>
                        <wps:spPr>
                          <a:xfrm>
                            <a:off x="7524328" y="1988840"/>
                            <a:ext cx="1152128" cy="4104456"/>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ind w:left="0"/>
                                <w:jc w:val="center"/>
                              </w:pPr>
                              <w:r>
                                <w:rPr>
                                  <w:rFonts w:asciiTheme="minorAscii" w:hAnsiTheme="minorBidi" w:eastAsiaTheme="minorEastAsia"/>
                                  <w:color w:val="FFFFFF" w:themeColor="light1"/>
                                  <w:kern w:val="24"/>
                                  <w:sz w:val="36"/>
                                  <w:szCs w:val="36"/>
                                </w:rPr>
                                <w:t>用例描述文件</w:t>
                              </w:r>
                            </w:p>
                          </w:txbxContent>
                        </wps:txbx>
                        <wps:bodyPr rtlCol="0" anchor="ctr"/>
                      </wps:wsp>
                      <wps:wsp>
                        <wps:cNvPr id="20" name="流程图: 可选过程 19"/>
                        <wps:cNvSpPr/>
                        <wps:spPr>
                          <a:xfrm>
                            <a:off x="2483768" y="2132856"/>
                            <a:ext cx="4392488" cy="1152128"/>
                          </a:xfrm>
                          <a:prstGeom prst="flowChartAlternateProcess">
                            <a:avLst/>
                          </a:prstGeom>
                        </wps:spPr>
                        <wps:style>
                          <a:lnRef idx="1">
                            <a:schemeClr val="accent2"/>
                          </a:lnRef>
                          <a:fillRef idx="2">
                            <a:schemeClr val="accent2"/>
                          </a:fillRef>
                          <a:effectRef idx="1">
                            <a:schemeClr val="accent2"/>
                          </a:effectRef>
                          <a:fontRef idx="minor">
                            <a:schemeClr val="dk1"/>
                          </a:fontRef>
                        </wps:style>
                        <wps:txbx>
                          <w:txbxContent>
                            <w:p>
                              <w:pPr>
                                <w:pStyle w:val="7"/>
                                <w:kinsoku/>
                                <w:ind w:left="0"/>
                                <w:jc w:val="center"/>
                              </w:pPr>
                              <w:r>
                                <w:rPr>
                                  <w:rFonts w:asciiTheme="minorAscii" w:hAnsiTheme="minorBidi" w:eastAsiaTheme="minorEastAsia"/>
                                  <w:color w:val="000000" w:themeColor="dark1"/>
                                  <w:kern w:val="24"/>
                                  <w:sz w:val="36"/>
                                  <w:szCs w:val="36"/>
                                </w:rPr>
                                <w:t>测试执行器</w:t>
                              </w:r>
                            </w:p>
                          </w:txbxContent>
                        </wps:txbx>
                        <wps:bodyPr rtlCol="0" anchor="ctr"/>
                      </wps:wsp>
                      <wps:wsp>
                        <wps:cNvPr id="21" name="流程图: 可选过程 20"/>
                        <wps:cNvSpPr/>
                        <wps:spPr>
                          <a:xfrm>
                            <a:off x="2411760" y="3789040"/>
                            <a:ext cx="4392488" cy="864096"/>
                          </a:xfrm>
                          <a:prstGeom prst="flowChartAlternateProcess">
                            <a:avLst/>
                          </a:prstGeom>
                        </wps:spPr>
                        <wps:style>
                          <a:lnRef idx="1">
                            <a:schemeClr val="accent6"/>
                          </a:lnRef>
                          <a:fillRef idx="3">
                            <a:schemeClr val="accent6"/>
                          </a:fillRef>
                          <a:effectRef idx="2">
                            <a:schemeClr val="accent6"/>
                          </a:effectRef>
                          <a:fontRef idx="minor">
                            <a:schemeClr val="lt1"/>
                          </a:fontRef>
                        </wps:style>
                        <wps:txbx>
                          <w:txbxContent>
                            <w:p>
                              <w:pPr>
                                <w:pStyle w:val="7"/>
                                <w:kinsoku/>
                                <w:ind w:left="0"/>
                                <w:jc w:val="center"/>
                              </w:pPr>
                              <w:r>
                                <w:rPr>
                                  <w:rFonts w:asciiTheme="minorAscii" w:hAnsiTheme="minorBidi" w:eastAsiaTheme="minorEastAsia"/>
                                  <w:color w:val="FFFFFF" w:themeColor="light1"/>
                                  <w:kern w:val="24"/>
                                  <w:sz w:val="36"/>
                                  <w:szCs w:val="36"/>
                                </w:rPr>
                                <w:t>框架核心</w:t>
                              </w:r>
                            </w:p>
                          </w:txbxContent>
                        </wps:txbx>
                        <wps:bodyPr rtlCol="0" anchor="ctr"/>
                      </wps:wsp>
                      <wps:wsp>
                        <wps:cNvPr id="22" name="流程图: 可选过程 21"/>
                        <wps:cNvSpPr/>
                        <wps:spPr>
                          <a:xfrm>
                            <a:off x="2411760" y="5157192"/>
                            <a:ext cx="4464496" cy="1008112"/>
                          </a:xfrm>
                          <a:prstGeom prst="flowChartAlternateProcess">
                            <a:avLst/>
                          </a:prstGeom>
                        </wps:spPr>
                        <wps:style>
                          <a:lnRef idx="0">
                            <a:schemeClr val="accent5"/>
                          </a:lnRef>
                          <a:fillRef idx="3">
                            <a:schemeClr val="accent5"/>
                          </a:fillRef>
                          <a:effectRef idx="3">
                            <a:schemeClr val="accent5"/>
                          </a:effectRef>
                          <a:fontRef idx="minor">
                            <a:schemeClr val="lt1"/>
                          </a:fontRef>
                        </wps:style>
                        <wps:txbx>
                          <w:txbxContent>
                            <w:p>
                              <w:pPr>
                                <w:pStyle w:val="7"/>
                                <w:kinsoku/>
                                <w:ind w:left="0"/>
                                <w:jc w:val="center"/>
                              </w:pPr>
                              <w:r>
                                <w:rPr>
                                  <w:rFonts w:asciiTheme="minorAscii" w:hAnsiTheme="minorBidi" w:eastAsiaTheme="minorEastAsia"/>
                                  <w:color w:val="FFFFFF" w:themeColor="light1"/>
                                  <w:kern w:val="24"/>
                                  <w:sz w:val="36"/>
                                  <w:szCs w:val="36"/>
                                </w:rPr>
                                <w:t xml:space="preserve">Httpunit </w:t>
                              </w:r>
                            </w:p>
                          </w:txbxContent>
                        </wps:txbx>
                        <wps:bodyPr rtlCol="0" anchor="ctr"/>
                      </wps:wsp>
                      <wps:wsp>
                        <wps:cNvPr id="24" name="下箭头 23"/>
                        <wps:cNvSpPr/>
                        <wps:spPr>
                          <a:xfrm>
                            <a:off x="4211960" y="1700808"/>
                            <a:ext cx="504056" cy="5040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左箭头 24"/>
                        <wps:cNvSpPr/>
                        <wps:spPr>
                          <a:xfrm>
                            <a:off x="1763688" y="2492896"/>
                            <a:ext cx="720080" cy="43204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右箭头 25"/>
                        <wps:cNvSpPr/>
                        <wps:spPr>
                          <a:xfrm>
                            <a:off x="6876256" y="2564904"/>
                            <a:ext cx="720080" cy="432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下箭头 26"/>
                        <wps:cNvSpPr/>
                        <wps:spPr>
                          <a:xfrm>
                            <a:off x="4283968" y="3284984"/>
                            <a:ext cx="432048" cy="5040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下箭头 27"/>
                        <wps:cNvSpPr/>
                        <wps:spPr>
                          <a:xfrm>
                            <a:off x="4427984" y="4797152"/>
                            <a:ext cx="288032" cy="36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c:wpc>
                  </a:graphicData>
                </a:graphic>
              </wp:inline>
            </w:drawing>
          </mc:Choice>
          <mc:Fallback>
            <w:pict>
              <v:group id="对象 3" o:spid="_x0000_s1026" o:spt="203" style="height:279.75pt;width:415.3pt;" coordorigin="457200,620688" coordsize="8229600,5544616" editas="canvas" o:gfxdata="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">
                <o:lock v:ext="edit" aspectratio="f"/>
                <v:shape id="对象 3" o:spid="_x0000_s1026" style="position:absolute;left:457200;top:620688;height:5544616;width:8229600;" filled="f" stroked="f" coordsize="21600,21600" o:gfxdata="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">
                  <v:fill on="f" focussize="0,0"/>
                  <v:stroke on="f"/>
                  <v:imagedata o:title=""/>
                  <o:lock v:ext="edit" aspectratio="f"/>
                </v:shape>
                <v:rect id="内容占位符 2" o:spid="_x0000_s1026" o:spt="1" style="position:absolute;left:457200;top:1600200;height:4525963;width:8229600;" filled="f" stroked="f" coordsize="21600,21600" o:gfxdata="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p20v1wAAAAUBAAAPAAAAAAAAAAEAIAAAACIAAABkcnMvZG93&#10;bnJldi54bWxQSwECFAAUAAAACACHTuJAHgb9Q8gBAABYAwAADgAAAAAAAAABACAAAAAmAQAAZHJz&#10;L2Uyb0RvYy54bWxQSwUGAAAAAAYABgBZAQAAYAUAAAAA&#10;">
                  <v:fill on="f" focussize="0,0"/>
                  <v:stroke on="f"/>
                  <v:imagedata o:title=""/>
                  <o:lock v:ext="edit" grouping="t" aspectratio="f"/>
                </v:rect>
                <v:shape id="TextBox 4" o:spid="_x0000_s1026" o:spt="202" type="#_x0000_t202" style="position:absolute;left:683568;top:1845037;height:761084;width:2448271;" filled="f" stroked="f" coordsize="21600,21600" o:gfxdata="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YUZLvTAAAABQEAAA8AAAAAAAAAAQAgAAAAIgAA&#10;AGRycy9kb3ducmV2LnhtbFBLAQIUABQAAAAIAIdO4kCmIXK8mwEAABgDAAAOAAAAAAAAAAEAIAAA&#10;ACIBAABkcnMvZTJvRG9jLnhtbFBLBQYAAAAABgAGAFkBAAAvBQAAAAA=&#10;">
                  <v:fill on="f" focussize="0,0"/>
                  <v:stroke on="f"/>
                  <v:imagedata o:title=""/>
                  <o:lock v:ext="edit" aspectratio="f"/>
                  <v:textbox style="mso-fit-shape-to-text:t;">
                    <w:txbxContent>
                      <w:p>
                        <w:pPr>
                          <w:pStyle w:val="7"/>
                          <w:kinsoku/>
                          <w:ind w:left="0"/>
                          <w:jc w:val="left"/>
                        </w:pPr>
                        <w:r>
                          <w:rPr>
                            <w:rFonts w:asciiTheme="minorAscii" w:hAnsiTheme="minorBidi" w:eastAsiaTheme="minorEastAsia"/>
                            <w:color w:val="FFFFFF" w:themeColor="background1"/>
                            <w:kern w:val="24"/>
                            <w:sz w:val="36"/>
                            <w:szCs w:val="36"/>
                          </w:rPr>
                          <w:t>测试准备</w:t>
                        </w:r>
                      </w:p>
                    </w:txbxContent>
                  </v:textbox>
                </v:shape>
                <v:shape id="流程图: 可选过程 15" o:spid="_x0000_s1026" o:spt="176" type="#_x0000_t176" style="position:absolute;left:539552;top:2060848;height:4104456;width:1224136;v-text-anchor:middle;" fillcolor="#9B2D2A" filled="t" stroked="t" coordsize="21600,21600" o:gfxdata="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x&#10;0fjQ1AAAAAUBAAAPAAAAAAAAAAEAIAAAACIAAABkcnMvZG93bnJldi54bWxQSwECFAAUAAAACACH&#10;TuJATc8LhtMCAAAWBgAADgAAAAAAAAABACAAAAAjAQAAZHJzL2Uyb0RvYy54bWxQSwUGAAAAAAYA&#10;BgBZAQAAaAYAAAAA&#10;">
                  <v:fill type="gradient" on="t" color2="#CE3B37" colors="0f #9B2D2A;52429f #CB3D3A;65536f #CE3B37" angle="180" focus="100%" focussize="0,0" rotate="t">
                    <o:fill type="gradientUnscaled" v:ext="backwardCompatible"/>
                  </v:fill>
                  <v:stroke color="#BE4B48" joinstyle="round"/>
                  <v:imagedata o:title=""/>
                  <o:lock v:ext="edit" aspectratio="f"/>
                  <v:shadow on="t" color="#000000" opacity="22937f" offset="0pt,1.81102362204724pt" origin="0f,32768f" matrix="65536f,0f,0f,65536f"/>
                  <v:textbox>
                    <w:txbxContent>
                      <w:p>
                        <w:pPr>
                          <w:pStyle w:val="7"/>
                          <w:kinsoku/>
                          <w:ind w:left="0"/>
                          <w:jc w:val="center"/>
                        </w:pPr>
                        <w:r>
                          <w:rPr>
                            <w:rFonts w:asciiTheme="minorAscii" w:hAnsiTheme="minorBidi" w:eastAsiaTheme="minorEastAsia"/>
                            <w:color w:val="FFFFFF" w:themeColor="light1"/>
                            <w:kern w:val="24"/>
                            <w:sz w:val="36"/>
                            <w:szCs w:val="36"/>
                          </w:rPr>
                          <w:t>测试数据</w:t>
                        </w:r>
                      </w:p>
                    </w:txbxContent>
                  </v:textbox>
                </v:shape>
                <v:shape id="流程图: 可选过程 16" o:spid="_x0000_s1026" o:spt="176" type="#_x0000_t176" style="position:absolute;left:539552;top:620688;height:1080120;width:8064896;v-text-anchor:middle;" fillcolor="#9BBB59" filled="t" stroked="t" coordsize="21600,21600" o:gfxdata="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6pOcdUAAAAFAQAADwAA&#10;AAAAAAABACAAAAAiAAAAZHJzL2Rvd25yZXYueG1sUEsBAhQAFAAAAAgAh07iQG+2nS4ZAgAA6QMA&#10;AA4AAAAAAAAAAQAgAAAAJAEAAGRycy9lMm9Eb2MueG1sUEsFBgAAAAAGAAYAWQEAAK8FAAAAAA==&#10;">
                  <v:fill on="t" focussize="0,0"/>
                  <v:stroke weight="2pt" color="#71893F" joinstyle="round"/>
                  <v:imagedata o:title=""/>
                  <o:lock v:ext="edit" aspectratio="f"/>
                  <v:textbox>
                    <w:txbxContent>
                      <w:p>
                        <w:pPr>
                          <w:pStyle w:val="7"/>
                          <w:kinsoku/>
                          <w:ind w:left="0"/>
                          <w:jc w:val="center"/>
                        </w:pPr>
                        <w:r>
                          <w:rPr>
                            <w:rFonts w:asciiTheme="minorAscii" w:hAnsiTheme="minorBidi" w:eastAsiaTheme="minorEastAsia"/>
                            <w:color w:val="FFFFFF" w:themeColor="light1"/>
                            <w:kern w:val="24"/>
                            <w:sz w:val="36"/>
                            <w:szCs w:val="36"/>
                          </w:rPr>
                          <w:t>单元测试代码</w:t>
                        </w:r>
                      </w:p>
                    </w:txbxContent>
                  </v:textbox>
                </v:shape>
                <v:shape id="流程图: 可选过程 17" o:spid="_x0000_s1026" o:spt="176" type="#_x0000_t176" style="position:absolute;left:7524328;top:1988840;height:4104456;width:1152128;v-text-anchor:middle;" fillcolor="#4F81BD" filled="t" stroked="t" coordsize="21600,21600" o:gfxdata="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5QFc1QAAAAUBAAAPAAAAAAAA&#10;AAEAIAAAACIAAABkcnMvZG93bnJldi54bWxQSwECFAAUAAAACACHTuJAJUJvGhUCAADrAwAADgAA&#10;AAAAAAABACAAAAAkAQAAZHJzL2Uyb0RvYy54bWxQSwUGAAAAAAYABgBZAQAAqwUAAAAA&#10;">
                  <v:fill on="t" focussize="0,0"/>
                  <v:stroke weight="2pt" color="#385D8A" joinstyle="round"/>
                  <v:imagedata o:title=""/>
                  <o:lock v:ext="edit" aspectratio="f"/>
                  <v:textbox>
                    <w:txbxContent>
                      <w:p>
                        <w:pPr>
                          <w:pStyle w:val="7"/>
                          <w:kinsoku/>
                          <w:ind w:left="0"/>
                          <w:jc w:val="center"/>
                        </w:pPr>
                        <w:r>
                          <w:rPr>
                            <w:rFonts w:asciiTheme="minorAscii" w:hAnsiTheme="minorBidi" w:eastAsiaTheme="minorEastAsia"/>
                            <w:color w:val="FFFFFF" w:themeColor="light1"/>
                            <w:kern w:val="24"/>
                            <w:sz w:val="36"/>
                            <w:szCs w:val="36"/>
                          </w:rPr>
                          <w:t>用例描述文件</w:t>
                        </w:r>
                      </w:p>
                    </w:txbxContent>
                  </v:textbox>
                </v:shape>
                <v:shape id="流程图: 可选过程 19" o:spid="_x0000_s1026" o:spt="176" type="#_x0000_t176" style="position:absolute;left:2483768;top:2132856;height:1152128;width:4392488;v-text-anchor:middle;" fillcolor="#FFA2A1" filled="t" stroked="t" coordsize="21600,21600" o:gfxdata="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M&#10;GQqA0wAAAAUBAAAPAAAAAAAAAAEAIAAAACIAAABkcnMvZG93bnJldi54bWxQSwECFAAUAAAACACH&#10;TuJAF1mSx9QCAAAUBgAADgAAAAAAAAABACAAAAAiAQAAZHJzL2Uyb0RvYy54bWxQSwUGAAAAAAYA&#10;BgBZAQAAaAYAAAAA&#10;">
                  <v:fill type="gradient" on="t" color2="#FFE5E5" colors="0f #FFA2A1;22938f #FFBEBD;65536f #FFE5E5" angle="180" focus="100%" focussize="0,0" rotate="t"/>
                  <v:stroke color="#BE4B48" joinstyle="round"/>
                  <v:imagedata o:title=""/>
                  <o:lock v:ext="edit" aspectratio="f"/>
                  <v:shadow on="t" color="#000000" opacity="24903f" offset="0pt,1.5748031496063pt" origin="0f,32768f" matrix="65536f,0f,0f,65536f"/>
                  <v:textbox>
                    <w:txbxContent>
                      <w:p>
                        <w:pPr>
                          <w:pStyle w:val="7"/>
                          <w:kinsoku/>
                          <w:ind w:left="0"/>
                          <w:jc w:val="center"/>
                        </w:pPr>
                        <w:r>
                          <w:rPr>
                            <w:rFonts w:asciiTheme="minorAscii" w:hAnsiTheme="minorBidi" w:eastAsiaTheme="minorEastAsia"/>
                            <w:color w:val="000000" w:themeColor="dark1"/>
                            <w:kern w:val="24"/>
                            <w:sz w:val="36"/>
                            <w:szCs w:val="36"/>
                          </w:rPr>
                          <w:t>测试执行器</w:t>
                        </w:r>
                      </w:p>
                    </w:txbxContent>
                  </v:textbox>
                </v:shape>
                <v:shape id="流程图: 可选过程 20" o:spid="_x0000_s1026" o:spt="176" type="#_x0000_t176" style="position:absolute;left:2411760;top:3789040;height:864096;width:4392488;v-text-anchor:middle;" fillcolor="#CB6C1D" filled="t" stroked="t" coordsize="21600,21600" o:gfxdata="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KPpE4DX&#10;AAAABQEAAA8AAAAAAAAAAQAgAAAAIgAAAGRycy9kb3ducmV2LnhtbFBLAQIUABQAAAAIAIdO4kBO&#10;MR7ozAIAABYGAAAOAAAAAAAAAAEAIAAAACYBAABkcnMvZTJvRG9jLnhtbFBLBQYAAAAABgAGAFkB&#10;AABkBgAAAAA=&#10;">
                  <v:fill type="gradient" on="t" color2="#FF8F26" colors="0f #CB6C1D;52429f #FF8F2A;65536f #FF8F26" angle="180" focus="100%" focussize="0,0" rotate="t">
                    <o:fill type="gradientUnscaled" v:ext="backwardCompatible"/>
                  </v:fill>
                  <v:stroke color="#F69240" joinstyle="round"/>
                  <v:imagedata o:title=""/>
                  <o:lock v:ext="edit" aspectratio="f"/>
                  <v:shadow on="t" color="#000000" opacity="22937f" offset="0pt,1.81102362204724pt" origin="0f,32768f" matrix="65536f,0f,0f,65536f"/>
                  <v:textbox>
                    <w:txbxContent>
                      <w:p>
                        <w:pPr>
                          <w:pStyle w:val="7"/>
                          <w:kinsoku/>
                          <w:ind w:left="0"/>
                          <w:jc w:val="center"/>
                        </w:pPr>
                        <w:r>
                          <w:rPr>
                            <w:rFonts w:asciiTheme="minorAscii" w:hAnsiTheme="minorBidi" w:eastAsiaTheme="minorEastAsia"/>
                            <w:color w:val="FFFFFF" w:themeColor="light1"/>
                            <w:kern w:val="24"/>
                            <w:sz w:val="36"/>
                            <w:szCs w:val="36"/>
                          </w:rPr>
                          <w:t>框架核心</w:t>
                        </w:r>
                      </w:p>
                    </w:txbxContent>
                  </v:textbox>
                </v:shape>
                <v:shape id="流程图: 可选过程 21" o:spid="_x0000_s1026" o:spt="176" type="#_x0000_t176" style="position:absolute;left:2411760;top:5157192;height:1008112;width:4464496;v-text-anchor:middle;" fillcolor="#2787A0" filled="t" stroked="f" coordsize="21600,21600" o:gfxdata="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HOIF9bWAAAABQEAAA8AAAAAAAAAAQAgAAAA&#10;IgAAAGRycy9kb3ducmV2LnhtbFBLAQIUABQAAAAIAIdO4kBGlEi28QIAAEsGAAAOAAAAAAAAAAEA&#10;IAAAACUBAABkcnMvZTJvRG9jLnhtbFBLBQYAAAAABgAGAFkBAACIBgAAAAA=&#10;">
                  <v:fill type="gradient" on="t" color2="#34B3D6" colors="0f #2787A0;52429f #36B1D2;65536f #34B3D6" angle="180" focus="100%" focussize="0,0" rotate="t">
                    <o:fill type="gradientUnscaled" v:ext="backwardCompatible"/>
                  </v:fill>
                  <v:stroke on="f"/>
                  <v:imagedata o:title=""/>
                  <o:lock v:ext="edit" aspectratio="f"/>
                  <v:shadow on="t" color="#000000" opacity="22937f" offset="0pt,1.81102362204724pt" origin="0f,32768f" matrix="65536f,0f,0f,65536f"/>
                  <v:textbox>
                    <w:txbxContent>
                      <w:p>
                        <w:pPr>
                          <w:pStyle w:val="7"/>
                          <w:kinsoku/>
                          <w:ind w:left="0"/>
                          <w:jc w:val="center"/>
                        </w:pPr>
                        <w:r>
                          <w:rPr>
                            <w:rFonts w:asciiTheme="minorAscii" w:hAnsiTheme="minorBidi" w:eastAsiaTheme="minorEastAsia"/>
                            <w:color w:val="FFFFFF" w:themeColor="light1"/>
                            <w:kern w:val="24"/>
                            <w:sz w:val="36"/>
                            <w:szCs w:val="36"/>
                          </w:rPr>
                          <w:t xml:space="preserve">Httpunit </w:t>
                        </w:r>
                      </w:p>
                    </w:txbxContent>
                  </v:textbox>
                </v:shape>
                <v:shape id="下箭头 23" o:spid="_x0000_s1026" o:spt="67" type="#_x0000_t67" style="position:absolute;left:4211960;top:1700808;height:504056;width:504056;v-text-anchor:middle;" fillcolor="#4F81BD" filled="t" stroked="t" coordsize="21600,21600" o:gfxdata="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dnekNQAAAAFAQAADwAAAAAAAAABACAAAAAiAAAAZHJzL2Rvd25yZXYueG1sUEsBAhQAFAAAAAgA&#10;h07iQP4UcprwAQAAwAMAAA4AAAAAAAAAAQAgAAAAIwEAAGRycy9lMm9Eb2MueG1sUEsFBgAAAAAG&#10;AAYAWQEAAIUFAAAAAA==&#10;" adj="10800,5400">
                  <v:fill on="t" focussize="0,0"/>
                  <v:stroke weight="2pt" color="#385D8A" joinstyle="round"/>
                  <v:imagedata o:title=""/>
                  <o:lock v:ext="edit" aspectratio="f"/>
                </v:shape>
                <v:shape id="左箭头 24" o:spid="_x0000_s1026" o:spt="66" type="#_x0000_t66" style="position:absolute;left:1763688;top:2492896;height:432048;width:720080;v-text-anchor:middle;" fillcolor="#4F81BD" filled="t" stroked="t" coordsize="21600,21600" o:gfxdata="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SAJ81gAAAAUBAAAPAAAAAAAAAAEAIAAAACIAAABkcnMvZG93bnJldi54bWxQSwECFAAUAAAA&#10;CACHTuJANy/wmfABAADAAwAADgAAAAAAAAABACAAAAAlAQAAZHJzL2Uyb0RvYy54bWxQSwUGAAAA&#10;AAYABgBZAQAAhwUAAAAA&#10;" adj="6480,5400">
                  <v:fill on="t" focussize="0,0"/>
                  <v:stroke weight="2pt" color="#385D8A" joinstyle="round"/>
                  <v:imagedata o:title=""/>
                  <o:lock v:ext="edit" aspectratio="f"/>
                </v:shape>
                <v:shape id="右箭头 25" o:spid="_x0000_s1026" o:spt="13" type="#_x0000_t13" style="position:absolute;left:6876256;top:2564904;height:432048;width:720080;v-text-anchor:middle;" fillcolor="#4F81BD" filled="t" stroked="t" coordsize="21600,21600" o:gfxdata="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h9o7UAAAABQEAAA8AAAAAAAAAAQAgAAAAIgAAAGRycy9kb3ducmV2LnhtbFBLAQIUABQAAAAI&#10;AIdO4kBHDWHW8QEAAMEDAAAOAAAAAAAAAAEAIAAAACMBAABkcnMvZTJvRG9jLnhtbFBLBQYAAAAA&#10;BgAGAFkBAACGBQAAAAA=&#10;" adj="15120,5400">
                  <v:fill on="t" focussize="0,0"/>
                  <v:stroke weight="2pt" color="#385D8A" joinstyle="round"/>
                  <v:imagedata o:title=""/>
                  <o:lock v:ext="edit" aspectratio="f"/>
                </v:shape>
                <v:shape id="下箭头 26" o:spid="_x0000_s1026" o:spt="67" type="#_x0000_t67" style="position:absolute;left:4283968;top:3284984;height:504056;width:432048;v-text-anchor:middle;" fillcolor="#4F81BD" filled="t" stroked="t" coordsize="21600,21600" o:gfxdata="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5+T1gAAAAUBAAAPAAAAAAAAAAEAIAAAACIAAABkcnMvZG93bnJldi54bWxQSwECFAAU&#10;AAAACACHTuJA+bXpFPMBAADAAwAADgAAAAAAAAABACAAAAAlAQAAZHJzL2Uyb0RvYy54bWxQSwUG&#10;AAAAAAYABgBZAQAAigUAAAAA&#10;" adj="12343,5400">
                  <v:fill on="t" focussize="0,0"/>
                  <v:stroke weight="2pt" color="#385D8A" joinstyle="round"/>
                  <v:imagedata o:title=""/>
                  <o:lock v:ext="edit" aspectratio="f"/>
                </v:shape>
                <v:shape id="下箭头 27" o:spid="_x0000_s1026" o:spt="67" type="#_x0000_t67" style="position:absolute;left:4427984;top:4797152;height:360040;width:288032;v-text-anchor:middle;" fillcolor="#4F81BD" filled="t" stroked="t" coordsize="21600,21600" o:gfxdata="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oYE5dUAAAAFAQAADwAAAAAAAAABACAAAAAiAAAAZHJzL2Rvd25yZXYueG1sUEsBAhQA&#10;FAAAAAgAh07iQB1vWJr1AQAAwAMAAA4AAAAAAAAAAQAgAAAAJAEAAGRycy9lMm9Eb2MueG1sUEsF&#10;BgAAAAAGAAYAWQEAAIsFAAAAAA==&#10;" adj="12960,5400">
                  <v:fill on="t" focussize="0,0"/>
                  <v:stroke weight="2pt" color="#385D8A" joinstyle="round"/>
                  <v:imagedata o:title=""/>
                  <o:lock v:ext="edit" aspectratio="f"/>
                </v:shape>
                <w10:wrap type="none"/>
                <w10:anchorlock/>
              </v:group>
            </w:pict>
          </mc:Fallback>
        </mc:AlternateContent>
      </w:r>
    </w:p>
    <w:p/>
    <w:p>
      <w:pPr>
        <w:pStyle w:val="14"/>
        <w:numPr>
          <w:ilvl w:val="0"/>
          <w:numId w:val="2"/>
        </w:numPr>
        <w:ind w:firstLineChars="0"/>
        <w:rPr>
          <w:rFonts w:ascii="宋体" w:hAnsi="宋体" w:eastAsia="宋体"/>
          <w:sz w:val="18"/>
          <w:szCs w:val="18"/>
        </w:rPr>
      </w:pPr>
      <w:r>
        <w:rPr>
          <w:rFonts w:hint="eastAsia" w:ascii="宋体" w:hAnsi="宋体" w:eastAsia="宋体"/>
          <w:sz w:val="18"/>
          <w:szCs w:val="18"/>
        </w:rPr>
        <w:t>单元测试代码：由代码生成工具根据用例描述文件自动生成，一个Testmehod为一个用例。</w:t>
      </w:r>
    </w:p>
    <w:p>
      <w:pPr>
        <w:pStyle w:val="14"/>
        <w:numPr>
          <w:ilvl w:val="0"/>
          <w:numId w:val="2"/>
        </w:numPr>
        <w:ind w:firstLineChars="0"/>
        <w:rPr>
          <w:rFonts w:ascii="宋体" w:hAnsi="宋体" w:eastAsia="宋体"/>
          <w:sz w:val="18"/>
          <w:szCs w:val="18"/>
        </w:rPr>
      </w:pPr>
      <w:r>
        <w:rPr>
          <w:rFonts w:hint="eastAsia" w:ascii="宋体" w:hAnsi="宋体" w:eastAsia="宋体"/>
          <w:sz w:val="18"/>
          <w:szCs w:val="18"/>
        </w:rPr>
        <w:t>测试数据：格式化存储测试用例需要的数据</w:t>
      </w:r>
    </w:p>
    <w:p>
      <w:pPr>
        <w:pStyle w:val="14"/>
        <w:numPr>
          <w:ilvl w:val="0"/>
          <w:numId w:val="2"/>
        </w:numPr>
        <w:ind w:firstLineChars="0"/>
        <w:rPr>
          <w:rFonts w:ascii="宋体" w:hAnsi="宋体" w:eastAsia="宋体"/>
          <w:sz w:val="18"/>
          <w:szCs w:val="18"/>
        </w:rPr>
      </w:pPr>
      <w:r>
        <w:rPr>
          <w:rFonts w:hint="eastAsia" w:ascii="宋体" w:hAnsi="宋体" w:eastAsia="宋体"/>
          <w:sz w:val="18"/>
          <w:szCs w:val="18"/>
        </w:rPr>
        <w:t>用例描述文件：用于定义用例需要调用那些接口，那些方法以及数据预制等信息</w:t>
      </w:r>
    </w:p>
    <w:p>
      <w:pPr>
        <w:pStyle w:val="14"/>
        <w:numPr>
          <w:ilvl w:val="0"/>
          <w:numId w:val="2"/>
        </w:numPr>
        <w:ind w:firstLineChars="0"/>
        <w:rPr>
          <w:rFonts w:ascii="宋体" w:hAnsi="宋体" w:eastAsia="宋体"/>
          <w:sz w:val="18"/>
          <w:szCs w:val="18"/>
        </w:rPr>
      </w:pPr>
      <w:r>
        <w:rPr>
          <w:rFonts w:hint="eastAsia" w:ascii="宋体" w:hAnsi="宋体" w:eastAsia="宋体"/>
          <w:sz w:val="18"/>
          <w:szCs w:val="18"/>
        </w:rPr>
        <w:t>用例执行器：根据单元测试传递的参数，查找，解析用例文件并执行。</w:t>
      </w:r>
    </w:p>
    <w:p>
      <w:pPr>
        <w:pStyle w:val="14"/>
        <w:numPr>
          <w:ilvl w:val="0"/>
          <w:numId w:val="2"/>
        </w:numPr>
        <w:ind w:firstLineChars="0"/>
        <w:rPr>
          <w:rFonts w:ascii="宋体" w:hAnsi="宋体" w:eastAsia="宋体"/>
          <w:sz w:val="18"/>
          <w:szCs w:val="18"/>
        </w:rPr>
      </w:pPr>
      <w:r>
        <w:rPr>
          <w:rFonts w:hint="eastAsia" w:ascii="宋体" w:hAnsi="宋体" w:eastAsia="宋体"/>
          <w:sz w:val="18"/>
          <w:szCs w:val="18"/>
        </w:rPr>
        <w:t>框架核心：包含操作用例描述文件，测试数据文件，以及数据构造，接口调用，结果验证等功能</w:t>
      </w:r>
    </w:p>
    <w:p>
      <w:pPr>
        <w:pStyle w:val="3"/>
        <w:rPr>
          <w:sz w:val="28"/>
          <w:szCs w:val="28"/>
        </w:rPr>
      </w:pPr>
      <w:r>
        <w:rPr>
          <w:rFonts w:hint="eastAsia"/>
          <w:sz w:val="28"/>
          <w:szCs w:val="28"/>
        </w:rPr>
        <w:t>2.3 用例执行流程图</w:t>
      </w:r>
    </w:p>
    <w:p>
      <w:r>
        <w:object>
          <v:shape id="_x0000_i1025" o:spt="75" type="#_x0000_t75" style="height:546.75pt;width:386.25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p>
      <w:pPr>
        <w:pStyle w:val="3"/>
        <w:rPr>
          <w:sz w:val="28"/>
          <w:szCs w:val="28"/>
        </w:rPr>
      </w:pPr>
      <w:r>
        <w:rPr>
          <w:rFonts w:hint="eastAsia"/>
          <w:sz w:val="28"/>
          <w:szCs w:val="28"/>
        </w:rPr>
        <w:t>2.4单一接口用例数据结构</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pStyle w:val="14"/>
              <w:ind w:left="825" w:firstLine="0" w:firstLineChars="0"/>
              <w:rPr>
                <w:rFonts w:ascii="宋体" w:hAnsi="宋体" w:eastAsia="宋体"/>
                <w:b/>
                <w:sz w:val="18"/>
                <w:szCs w:val="18"/>
              </w:rPr>
            </w:pPr>
            <w:bookmarkStart w:id="0" w:name="OLE_LINK2"/>
            <w:bookmarkStart w:id="1" w:name="OLE_LINK1"/>
            <w:r>
              <w:rPr>
                <w:rFonts w:hint="eastAsia" w:ascii="宋体" w:hAnsi="宋体" w:eastAsia="宋体"/>
                <w:b/>
                <w:sz w:val="18"/>
                <w:szCs w:val="18"/>
              </w:rPr>
              <w:t>字段名称</w:t>
            </w:r>
          </w:p>
        </w:tc>
        <w:tc>
          <w:tcPr>
            <w:tcW w:w="2841" w:type="dxa"/>
          </w:tcPr>
          <w:p>
            <w:pPr>
              <w:pStyle w:val="14"/>
              <w:ind w:left="825" w:firstLine="0" w:firstLineChars="0"/>
              <w:rPr>
                <w:rFonts w:ascii="宋体" w:hAnsi="宋体" w:eastAsia="宋体"/>
                <w:b/>
                <w:sz w:val="18"/>
                <w:szCs w:val="18"/>
              </w:rPr>
            </w:pPr>
            <w:r>
              <w:rPr>
                <w:rFonts w:hint="eastAsia" w:ascii="宋体" w:hAnsi="宋体" w:eastAsia="宋体"/>
                <w:b/>
                <w:sz w:val="18"/>
                <w:szCs w:val="18"/>
              </w:rPr>
              <w:t>字段说明</w:t>
            </w:r>
          </w:p>
        </w:tc>
        <w:tc>
          <w:tcPr>
            <w:tcW w:w="2841" w:type="dxa"/>
          </w:tcPr>
          <w:p>
            <w:pPr>
              <w:pStyle w:val="14"/>
              <w:ind w:left="825" w:firstLine="0" w:firstLineChars="0"/>
              <w:rPr>
                <w:rFonts w:ascii="宋体" w:hAnsi="宋体" w:eastAsia="宋体"/>
                <w:b/>
                <w:sz w:val="18"/>
                <w:szCs w:val="18"/>
              </w:rPr>
            </w:pPr>
            <w:r>
              <w:rPr>
                <w:rFonts w:hint="eastAsia" w:ascii="宋体" w:hAnsi="宋体" w:eastAsia="宋体"/>
                <w:b/>
                <w:sz w:val="18"/>
                <w:szCs w:val="18"/>
              </w:rPr>
              <w:t>可选值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宋体" w:hAnsi="宋体" w:eastAsia="宋体"/>
                <w:sz w:val="18"/>
                <w:szCs w:val="18"/>
              </w:rPr>
            </w:pPr>
            <w:r>
              <w:rPr>
                <w:rFonts w:hint="eastAsia" w:ascii="宋体" w:hAnsi="宋体" w:eastAsia="宋体"/>
                <w:sz w:val="18"/>
                <w:szCs w:val="18"/>
              </w:rPr>
              <w:t>ID</w:t>
            </w:r>
          </w:p>
        </w:tc>
        <w:tc>
          <w:tcPr>
            <w:tcW w:w="2841" w:type="dxa"/>
          </w:tcPr>
          <w:p>
            <w:pPr>
              <w:rPr>
                <w:rFonts w:ascii="宋体" w:hAnsi="宋体" w:eastAsia="宋体" w:cs="宋体"/>
                <w:color w:val="000000"/>
                <w:sz w:val="18"/>
                <w:szCs w:val="18"/>
              </w:rPr>
            </w:pPr>
            <w:r>
              <w:rPr>
                <w:rFonts w:hint="eastAsia" w:ascii="宋体" w:hAnsi="宋体" w:eastAsia="宋体"/>
                <w:color w:val="000000"/>
                <w:sz w:val="18"/>
                <w:szCs w:val="18"/>
              </w:rPr>
              <w:t>唯一即可</w:t>
            </w:r>
          </w:p>
        </w:tc>
        <w:tc>
          <w:tcPr>
            <w:tcW w:w="2841" w:type="dxa"/>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宋体" w:hAnsi="宋体" w:eastAsia="宋体" w:cs="宋体"/>
                <w:color w:val="000000"/>
                <w:sz w:val="18"/>
                <w:szCs w:val="18"/>
              </w:rPr>
            </w:pPr>
            <w:r>
              <w:rPr>
                <w:rFonts w:hint="eastAsia" w:ascii="宋体" w:hAnsi="宋体" w:eastAsia="宋体"/>
                <w:color w:val="000000"/>
                <w:sz w:val="18"/>
                <w:szCs w:val="18"/>
              </w:rPr>
              <w:t>DomainName</w:t>
            </w:r>
          </w:p>
        </w:tc>
        <w:tc>
          <w:tcPr>
            <w:tcW w:w="2841" w:type="dxa"/>
          </w:tcPr>
          <w:p>
            <w:pPr>
              <w:rPr>
                <w:rFonts w:ascii="宋体" w:hAnsi="宋体" w:eastAsia="宋体" w:cs="宋体"/>
                <w:color w:val="000000"/>
                <w:sz w:val="18"/>
                <w:szCs w:val="18"/>
              </w:rPr>
            </w:pPr>
            <w:r>
              <w:rPr>
                <w:rFonts w:hint="eastAsia" w:ascii="宋体" w:hAnsi="宋体" w:eastAsia="宋体"/>
                <w:color w:val="000000"/>
                <w:sz w:val="18"/>
                <w:szCs w:val="18"/>
              </w:rPr>
              <w:t>域名可配置</w:t>
            </w:r>
          </w:p>
        </w:tc>
        <w:tc>
          <w:tcPr>
            <w:tcW w:w="2841" w:type="dxa"/>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宋体" w:hAnsi="宋体" w:eastAsia="宋体" w:cs="宋体"/>
                <w:color w:val="000000"/>
                <w:sz w:val="18"/>
                <w:szCs w:val="18"/>
              </w:rPr>
            </w:pPr>
            <w:r>
              <w:rPr>
                <w:rFonts w:hint="eastAsia" w:ascii="宋体" w:hAnsi="宋体" w:eastAsia="宋体"/>
                <w:color w:val="000000"/>
                <w:sz w:val="18"/>
                <w:szCs w:val="18"/>
              </w:rPr>
              <w:t>Path</w:t>
            </w:r>
          </w:p>
        </w:tc>
        <w:tc>
          <w:tcPr>
            <w:tcW w:w="2841" w:type="dxa"/>
          </w:tcPr>
          <w:p>
            <w:pPr>
              <w:rPr>
                <w:rFonts w:ascii="宋体" w:hAnsi="宋体" w:eastAsia="宋体" w:cs="宋体"/>
                <w:color w:val="000000"/>
                <w:sz w:val="18"/>
                <w:szCs w:val="18"/>
              </w:rPr>
            </w:pPr>
            <w:r>
              <w:rPr>
                <w:rFonts w:hint="eastAsia" w:ascii="宋体" w:hAnsi="宋体" w:eastAsia="宋体"/>
                <w:color w:val="000000"/>
                <w:sz w:val="18"/>
                <w:szCs w:val="18"/>
              </w:rPr>
              <w:t>域名后参数前的部分</w:t>
            </w:r>
          </w:p>
        </w:tc>
        <w:tc>
          <w:tcPr>
            <w:tcW w:w="2841" w:type="dxa"/>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宋体" w:hAnsi="宋体" w:eastAsia="宋体" w:cs="宋体"/>
                <w:color w:val="000000"/>
                <w:sz w:val="18"/>
                <w:szCs w:val="18"/>
              </w:rPr>
            </w:pPr>
            <w:r>
              <w:rPr>
                <w:rFonts w:hint="eastAsia" w:ascii="宋体" w:hAnsi="宋体" w:eastAsia="宋体"/>
                <w:color w:val="000000"/>
                <w:sz w:val="18"/>
                <w:szCs w:val="18"/>
              </w:rPr>
              <w:t>ParameterName</w:t>
            </w:r>
          </w:p>
        </w:tc>
        <w:tc>
          <w:tcPr>
            <w:tcW w:w="2841" w:type="dxa"/>
          </w:tcPr>
          <w:p>
            <w:pPr>
              <w:rPr>
                <w:rFonts w:ascii="宋体" w:hAnsi="宋体" w:eastAsia="宋体" w:cs="宋体"/>
                <w:color w:val="000000"/>
                <w:sz w:val="18"/>
                <w:szCs w:val="18"/>
              </w:rPr>
            </w:pPr>
            <w:r>
              <w:rPr>
                <w:rFonts w:hint="eastAsia" w:ascii="宋体" w:hAnsi="宋体" w:eastAsia="宋体"/>
                <w:color w:val="000000"/>
                <w:sz w:val="18"/>
                <w:szCs w:val="18"/>
              </w:rPr>
              <w:t>增加一个参数请增加一列</w:t>
            </w:r>
          </w:p>
        </w:tc>
        <w:tc>
          <w:tcPr>
            <w:tcW w:w="2841" w:type="dxa"/>
          </w:tcPr>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宋体" w:hAnsi="宋体" w:eastAsia="宋体" w:cs="宋体"/>
                <w:color w:val="000000"/>
                <w:sz w:val="18"/>
                <w:szCs w:val="18"/>
              </w:rPr>
            </w:pPr>
            <w:r>
              <w:rPr>
                <w:rFonts w:hint="eastAsia" w:ascii="宋体" w:hAnsi="宋体" w:eastAsia="宋体"/>
                <w:color w:val="000000"/>
                <w:sz w:val="18"/>
                <w:szCs w:val="18"/>
              </w:rPr>
              <w:t>ExpectResult</w:t>
            </w:r>
          </w:p>
        </w:tc>
        <w:tc>
          <w:tcPr>
            <w:tcW w:w="2841" w:type="dxa"/>
          </w:tcPr>
          <w:p>
            <w:pPr>
              <w:rPr>
                <w:rFonts w:ascii="宋体" w:hAnsi="宋体" w:eastAsia="宋体"/>
                <w:sz w:val="18"/>
                <w:szCs w:val="18"/>
              </w:rPr>
            </w:pPr>
          </w:p>
        </w:tc>
        <w:tc>
          <w:tcPr>
            <w:tcW w:w="2841" w:type="dxa"/>
          </w:tcPr>
          <w:tbl>
            <w:tblPr>
              <w:tblStyle w:val="9"/>
              <w:tblW w:w="1400" w:type="dxa"/>
              <w:tblInd w:w="0" w:type="dxa"/>
              <w:tblLayout w:type="fixed"/>
              <w:tblCellMar>
                <w:top w:w="0" w:type="dxa"/>
                <w:left w:w="108" w:type="dxa"/>
                <w:bottom w:w="0" w:type="dxa"/>
                <w:right w:w="108" w:type="dxa"/>
              </w:tblCellMar>
            </w:tblPr>
            <w:tblGrid>
              <w:gridCol w:w="1400"/>
            </w:tblGrid>
            <w:tr>
              <w:tblPrEx>
                <w:tblLayout w:type="fixed"/>
                <w:tblCellMar>
                  <w:top w:w="0" w:type="dxa"/>
                  <w:left w:w="108" w:type="dxa"/>
                  <w:bottom w:w="0" w:type="dxa"/>
                  <w:right w:w="108" w:type="dxa"/>
                </w:tblCellMar>
              </w:tblPrEx>
              <w:trPr>
                <w:trHeight w:val="270" w:hRule="atLeast"/>
              </w:trPr>
              <w:tc>
                <w:tcPr>
                  <w:tcW w:w="140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70" w:hRule="atLeast"/>
              </w:trPr>
              <w:tc>
                <w:tcPr>
                  <w:tcW w:w="140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70" w:hRule="atLeast"/>
              </w:trPr>
              <w:tc>
                <w:tcPr>
                  <w:tcW w:w="140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p>
              </w:tc>
            </w:tr>
          </w:tbl>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宋体" w:hAnsi="宋体" w:eastAsia="宋体" w:cs="宋体"/>
                <w:color w:val="000000"/>
                <w:sz w:val="18"/>
                <w:szCs w:val="18"/>
              </w:rPr>
            </w:pPr>
            <w:r>
              <w:rPr>
                <w:rFonts w:hint="eastAsia" w:ascii="宋体" w:hAnsi="宋体" w:eastAsia="宋体"/>
                <w:color w:val="000000"/>
                <w:sz w:val="18"/>
                <w:szCs w:val="18"/>
              </w:rPr>
              <w:t>AssertType</w:t>
            </w:r>
          </w:p>
        </w:tc>
        <w:tc>
          <w:tcPr>
            <w:tcW w:w="2841" w:type="dxa"/>
          </w:tcPr>
          <w:p>
            <w:pPr>
              <w:rPr>
                <w:rFonts w:ascii="宋体" w:hAnsi="宋体" w:eastAsia="宋体"/>
                <w:sz w:val="18"/>
                <w:szCs w:val="18"/>
              </w:rPr>
            </w:pPr>
          </w:p>
        </w:tc>
        <w:tc>
          <w:tcPr>
            <w:tcW w:w="2841" w:type="dxa"/>
          </w:tcPr>
          <w:tbl>
            <w:tblPr>
              <w:tblStyle w:val="9"/>
              <w:tblW w:w="1400" w:type="dxa"/>
              <w:tblInd w:w="0" w:type="dxa"/>
              <w:tblLayout w:type="fixed"/>
              <w:tblCellMar>
                <w:top w:w="0" w:type="dxa"/>
                <w:left w:w="108" w:type="dxa"/>
                <w:bottom w:w="0" w:type="dxa"/>
                <w:right w:w="108" w:type="dxa"/>
              </w:tblCellMar>
            </w:tblPr>
            <w:tblGrid>
              <w:gridCol w:w="1400"/>
            </w:tblGrid>
            <w:tr>
              <w:tblPrEx>
                <w:tblLayout w:type="fixed"/>
                <w:tblCellMar>
                  <w:top w:w="0" w:type="dxa"/>
                  <w:left w:w="108" w:type="dxa"/>
                  <w:bottom w:w="0" w:type="dxa"/>
                  <w:right w:w="108" w:type="dxa"/>
                </w:tblCellMar>
              </w:tblPrEx>
              <w:trPr>
                <w:trHeight w:val="270" w:hRule="atLeast"/>
              </w:trPr>
              <w:tc>
                <w:tcPr>
                  <w:tcW w:w="140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Equal</w:t>
                  </w:r>
                </w:p>
              </w:tc>
            </w:tr>
            <w:tr>
              <w:tblPrEx>
                <w:tblLayout w:type="fixed"/>
                <w:tblCellMar>
                  <w:top w:w="0" w:type="dxa"/>
                  <w:left w:w="108" w:type="dxa"/>
                  <w:bottom w:w="0" w:type="dxa"/>
                  <w:right w:w="108" w:type="dxa"/>
                </w:tblCellMar>
              </w:tblPrEx>
              <w:trPr>
                <w:trHeight w:val="270" w:hRule="atLeast"/>
              </w:trPr>
              <w:tc>
                <w:tcPr>
                  <w:tcW w:w="140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Contains</w:t>
                  </w:r>
                </w:p>
              </w:tc>
            </w:tr>
            <w:tr>
              <w:tblPrEx>
                <w:tblLayout w:type="fixed"/>
                <w:tblCellMar>
                  <w:top w:w="0" w:type="dxa"/>
                  <w:left w:w="108" w:type="dxa"/>
                  <w:bottom w:w="0" w:type="dxa"/>
                  <w:right w:w="108" w:type="dxa"/>
                </w:tblCellMar>
              </w:tblPrEx>
              <w:trPr>
                <w:trHeight w:val="270" w:hRule="atLeast"/>
              </w:trPr>
              <w:tc>
                <w:tcPr>
                  <w:tcW w:w="140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Custom</w:t>
                  </w:r>
                </w:p>
              </w:tc>
            </w:tr>
          </w:tbl>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宋体" w:hAnsi="宋体" w:eastAsia="宋体"/>
                <w:color w:val="000000"/>
                <w:sz w:val="18"/>
                <w:szCs w:val="18"/>
              </w:rPr>
            </w:pPr>
            <w:r>
              <w:rPr>
                <w:rFonts w:ascii="宋体" w:hAnsi="宋体" w:eastAsia="宋体"/>
                <w:color w:val="000000"/>
                <w:sz w:val="18"/>
                <w:szCs w:val="18"/>
              </w:rPr>
              <w:t>AssertMethod</w:t>
            </w:r>
          </w:p>
        </w:tc>
        <w:tc>
          <w:tcPr>
            <w:tcW w:w="2841" w:type="dxa"/>
          </w:tcPr>
          <w:p>
            <w:pPr>
              <w:rPr>
                <w:rFonts w:ascii="宋体" w:hAnsi="宋体" w:eastAsia="宋体"/>
                <w:sz w:val="18"/>
                <w:szCs w:val="18"/>
              </w:rPr>
            </w:pPr>
          </w:p>
        </w:tc>
        <w:tc>
          <w:tcPr>
            <w:tcW w:w="2841" w:type="dxa"/>
          </w:tcPr>
          <w:p>
            <w:pPr>
              <w:rPr>
                <w:rFonts w:ascii="宋体" w:hAnsi="宋体" w:eastAsia="宋体" w:cs="宋体"/>
                <w:color w:val="000000"/>
                <w:sz w:val="18"/>
                <w:szCs w:val="18"/>
              </w:rPr>
            </w:pPr>
            <w:r>
              <w:rPr>
                <w:rFonts w:hint="eastAsia" w:ascii="宋体" w:hAnsi="宋体" w:eastAsia="宋体"/>
                <w:color w:val="000000"/>
                <w:sz w:val="18"/>
                <w:szCs w:val="18"/>
              </w:rPr>
              <w:t>自定义断言方式需要提供断言方法</w:t>
            </w:r>
          </w:p>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宋体" w:hAnsi="宋体" w:eastAsia="宋体" w:cs="宋体"/>
                <w:color w:val="000000"/>
                <w:sz w:val="18"/>
                <w:szCs w:val="18"/>
              </w:rPr>
            </w:pPr>
            <w:r>
              <w:rPr>
                <w:rFonts w:hint="eastAsia" w:ascii="宋体" w:hAnsi="宋体" w:eastAsia="宋体"/>
                <w:color w:val="000000"/>
                <w:sz w:val="18"/>
                <w:szCs w:val="18"/>
              </w:rPr>
              <w:t>SetupType</w:t>
            </w:r>
          </w:p>
        </w:tc>
        <w:tc>
          <w:tcPr>
            <w:tcW w:w="2841" w:type="dxa"/>
          </w:tcPr>
          <w:p>
            <w:pPr>
              <w:rPr>
                <w:rFonts w:ascii="宋体" w:hAnsi="宋体" w:eastAsia="宋体"/>
                <w:sz w:val="18"/>
                <w:szCs w:val="18"/>
              </w:rPr>
            </w:pPr>
          </w:p>
        </w:tc>
        <w:tc>
          <w:tcPr>
            <w:tcW w:w="2841" w:type="dxa"/>
          </w:tcPr>
          <w:tbl>
            <w:tblPr>
              <w:tblStyle w:val="9"/>
              <w:tblW w:w="1296" w:type="dxa"/>
              <w:tblInd w:w="0" w:type="dxa"/>
              <w:tblLayout w:type="fixed"/>
              <w:tblCellMar>
                <w:top w:w="0" w:type="dxa"/>
                <w:left w:w="108" w:type="dxa"/>
                <w:bottom w:w="0" w:type="dxa"/>
                <w:right w:w="108" w:type="dxa"/>
              </w:tblCellMar>
            </w:tblPr>
            <w:tblGrid>
              <w:gridCol w:w="1296"/>
            </w:tblGrid>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SQL</w:t>
                  </w: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DBID</w:t>
                  </w:r>
                </w:p>
              </w:tc>
            </w:tr>
            <w:tr>
              <w:tblPrEx>
                <w:tblLayout w:type="fixed"/>
                <w:tblCellMar>
                  <w:top w:w="0" w:type="dxa"/>
                  <w:left w:w="108" w:type="dxa"/>
                  <w:bottom w:w="0" w:type="dxa"/>
                  <w:right w:w="108" w:type="dxa"/>
                </w:tblCellMar>
              </w:tblPrEx>
              <w:trPr>
                <w:trHeight w:val="270" w:hRule="atLeast"/>
              </w:trPr>
              <w:tc>
                <w:tcPr>
                  <w:tcW w:w="1296"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Custom，</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SelfInvoke，</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依赖关系</w:t>
                  </w:r>
                </w:p>
              </w:tc>
            </w:tr>
          </w:tbl>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宋体" w:hAnsi="宋体" w:eastAsia="宋体" w:cs="宋体"/>
                <w:color w:val="000000"/>
                <w:sz w:val="18"/>
                <w:szCs w:val="18"/>
              </w:rPr>
            </w:pPr>
            <w:r>
              <w:rPr>
                <w:rFonts w:hint="eastAsia" w:ascii="宋体" w:hAnsi="宋体" w:eastAsia="宋体"/>
                <w:color w:val="000000"/>
                <w:sz w:val="18"/>
                <w:szCs w:val="18"/>
              </w:rPr>
              <w:t>SetupContext</w:t>
            </w:r>
          </w:p>
        </w:tc>
        <w:tc>
          <w:tcPr>
            <w:tcW w:w="2841" w:type="dxa"/>
          </w:tcPr>
          <w:p>
            <w:pPr>
              <w:rPr>
                <w:rFonts w:ascii="宋体" w:hAnsi="宋体" w:eastAsia="宋体"/>
                <w:sz w:val="18"/>
                <w:szCs w:val="18"/>
              </w:rPr>
            </w:pPr>
          </w:p>
        </w:tc>
        <w:tc>
          <w:tcPr>
            <w:tcW w:w="2841" w:type="dxa"/>
          </w:tcPr>
          <w:tbl>
            <w:tblPr>
              <w:tblStyle w:val="9"/>
              <w:tblW w:w="1660" w:type="dxa"/>
              <w:tblInd w:w="0" w:type="dxa"/>
              <w:tblLayout w:type="fixed"/>
              <w:tblCellMar>
                <w:top w:w="0" w:type="dxa"/>
                <w:left w:w="108" w:type="dxa"/>
                <w:bottom w:w="0" w:type="dxa"/>
                <w:right w:w="108" w:type="dxa"/>
              </w:tblCellMar>
            </w:tblPr>
            <w:tblGrid>
              <w:gridCol w:w="1660"/>
            </w:tblGrid>
            <w:tr>
              <w:tblPrEx>
                <w:tblLayout w:type="fixed"/>
              </w:tblPrEx>
              <w:trPr>
                <w:trHeight w:val="270" w:hRule="atLeast"/>
              </w:trPr>
              <w:tc>
                <w:tcPr>
                  <w:tcW w:w="16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SQL语句</w:t>
                  </w:r>
                </w:p>
              </w:tc>
            </w:tr>
            <w:tr>
              <w:tblPrEx>
                <w:tblLayout w:type="fixed"/>
                <w:tblCellMar>
                  <w:top w:w="0" w:type="dxa"/>
                  <w:left w:w="108" w:type="dxa"/>
                  <w:bottom w:w="0" w:type="dxa"/>
                  <w:right w:w="108" w:type="dxa"/>
                </w:tblCellMar>
              </w:tblPrEx>
              <w:trPr>
                <w:trHeight w:val="270" w:hRule="atLeast"/>
              </w:trPr>
              <w:tc>
                <w:tcPr>
                  <w:tcW w:w="16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数据构造系统ID</w:t>
                  </w:r>
                </w:p>
              </w:tc>
            </w:tr>
            <w:tr>
              <w:tblPrEx>
                <w:tblLayout w:type="fixed"/>
                <w:tblCellMar>
                  <w:top w:w="0" w:type="dxa"/>
                  <w:left w:w="108" w:type="dxa"/>
                  <w:bottom w:w="0" w:type="dxa"/>
                  <w:right w:w="108" w:type="dxa"/>
                </w:tblCellMar>
              </w:tblPrEx>
              <w:trPr>
                <w:trHeight w:val="270" w:hRule="atLeast"/>
              </w:trPr>
              <w:tc>
                <w:tcPr>
                  <w:tcW w:w="16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数据预制方法(需要提供数据参数ID),</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自调用方式需要提供数据的同时需要提供一个方法名称，</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需要提供依赖用例ID</w:t>
                  </w:r>
                </w:p>
              </w:tc>
            </w:tr>
          </w:tbl>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宋体" w:hAnsi="宋体" w:eastAsia="宋体"/>
                <w:color w:val="000000"/>
                <w:sz w:val="18"/>
                <w:szCs w:val="18"/>
              </w:rPr>
            </w:pPr>
            <w:r>
              <w:rPr>
                <w:rFonts w:hint="eastAsia" w:ascii="宋体" w:hAnsi="宋体" w:eastAsia="宋体"/>
                <w:color w:val="000000"/>
                <w:sz w:val="18"/>
                <w:szCs w:val="18"/>
              </w:rPr>
              <w:t>TearDownType</w:t>
            </w:r>
          </w:p>
        </w:tc>
        <w:tc>
          <w:tcPr>
            <w:tcW w:w="2841" w:type="dxa"/>
          </w:tcPr>
          <w:p>
            <w:pPr>
              <w:rPr>
                <w:rFonts w:ascii="宋体" w:hAnsi="宋体" w:eastAsia="宋体"/>
                <w:sz w:val="18"/>
                <w:szCs w:val="18"/>
              </w:rPr>
            </w:pPr>
          </w:p>
        </w:tc>
        <w:tc>
          <w:tcPr>
            <w:tcW w:w="2841" w:type="dxa"/>
          </w:tcPr>
          <w:tbl>
            <w:tblPr>
              <w:tblStyle w:val="9"/>
              <w:tblW w:w="1620" w:type="dxa"/>
              <w:tblInd w:w="0" w:type="dxa"/>
              <w:tblLayout w:type="fixed"/>
              <w:tblCellMar>
                <w:top w:w="0" w:type="dxa"/>
                <w:left w:w="108" w:type="dxa"/>
                <w:bottom w:w="0" w:type="dxa"/>
                <w:right w:w="108" w:type="dxa"/>
              </w:tblCellMar>
            </w:tblPr>
            <w:tblGrid>
              <w:gridCol w:w="1620"/>
            </w:tblGrid>
            <w:tr>
              <w:tblPrEx>
                <w:tblLayout w:type="fixed"/>
                <w:tblCellMar>
                  <w:top w:w="0" w:type="dxa"/>
                  <w:left w:w="108" w:type="dxa"/>
                  <w:bottom w:w="0" w:type="dxa"/>
                  <w:right w:w="108" w:type="dxa"/>
                </w:tblCellMar>
              </w:tblPrEx>
              <w:trPr>
                <w:trHeight w:val="270" w:hRule="atLeast"/>
              </w:trPr>
              <w:tc>
                <w:tcPr>
                  <w:tcW w:w="162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SQL</w:t>
                  </w:r>
                </w:p>
              </w:tc>
            </w:tr>
            <w:tr>
              <w:tblPrEx>
                <w:tblLayout w:type="fixed"/>
                <w:tblCellMar>
                  <w:top w:w="0" w:type="dxa"/>
                  <w:left w:w="108" w:type="dxa"/>
                  <w:bottom w:w="0" w:type="dxa"/>
                  <w:right w:w="108" w:type="dxa"/>
                </w:tblCellMar>
              </w:tblPrEx>
              <w:trPr>
                <w:trHeight w:val="270" w:hRule="atLeast"/>
              </w:trPr>
              <w:tc>
                <w:tcPr>
                  <w:tcW w:w="162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DBID</w:t>
                  </w:r>
                </w:p>
              </w:tc>
            </w:tr>
            <w:tr>
              <w:tblPrEx>
                <w:tblLayout w:type="fixed"/>
                <w:tblCellMar>
                  <w:top w:w="0" w:type="dxa"/>
                  <w:left w:w="108" w:type="dxa"/>
                  <w:bottom w:w="0" w:type="dxa"/>
                  <w:right w:w="108" w:type="dxa"/>
                </w:tblCellMar>
              </w:tblPrEx>
              <w:trPr>
                <w:trHeight w:val="270" w:hRule="atLeast"/>
              </w:trPr>
              <w:tc>
                <w:tcPr>
                  <w:tcW w:w="162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Custom</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SelfInvoke</w:t>
                  </w:r>
                </w:p>
              </w:tc>
            </w:tr>
          </w:tbl>
          <w:p>
            <w:pP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ascii="宋体" w:hAnsi="宋体" w:eastAsia="宋体"/>
                <w:color w:val="000000"/>
                <w:sz w:val="18"/>
                <w:szCs w:val="18"/>
              </w:rPr>
            </w:pPr>
            <w:r>
              <w:rPr>
                <w:rFonts w:hint="eastAsia" w:ascii="宋体" w:hAnsi="宋体" w:eastAsia="宋体"/>
                <w:color w:val="000000"/>
                <w:sz w:val="18"/>
                <w:szCs w:val="18"/>
              </w:rPr>
              <w:t>TearDownContext</w:t>
            </w:r>
          </w:p>
        </w:tc>
        <w:tc>
          <w:tcPr>
            <w:tcW w:w="2841" w:type="dxa"/>
          </w:tcPr>
          <w:p>
            <w:pPr>
              <w:rPr>
                <w:rFonts w:ascii="宋体" w:hAnsi="宋体" w:eastAsia="宋体"/>
                <w:sz w:val="18"/>
                <w:szCs w:val="18"/>
              </w:rPr>
            </w:pPr>
          </w:p>
        </w:tc>
        <w:tc>
          <w:tcPr>
            <w:tcW w:w="2841" w:type="dxa"/>
          </w:tcPr>
          <w:tbl>
            <w:tblPr>
              <w:tblStyle w:val="9"/>
              <w:tblW w:w="1940" w:type="dxa"/>
              <w:tblInd w:w="0" w:type="dxa"/>
              <w:tblLayout w:type="fixed"/>
              <w:tblCellMar>
                <w:top w:w="0" w:type="dxa"/>
                <w:left w:w="108" w:type="dxa"/>
                <w:bottom w:w="0" w:type="dxa"/>
                <w:right w:w="108" w:type="dxa"/>
              </w:tblCellMar>
            </w:tblPr>
            <w:tblGrid>
              <w:gridCol w:w="1940"/>
            </w:tblGrid>
            <w:tr>
              <w:tblPrEx>
                <w:tblLayout w:type="fixed"/>
                <w:tblCellMar>
                  <w:top w:w="0" w:type="dxa"/>
                  <w:left w:w="108" w:type="dxa"/>
                  <w:bottom w:w="0" w:type="dxa"/>
                  <w:right w:w="108" w:type="dxa"/>
                </w:tblCellMar>
              </w:tblPrEx>
              <w:trPr>
                <w:trHeight w:val="270" w:hRule="atLeast"/>
              </w:trPr>
              <w:tc>
                <w:tcPr>
                  <w:tcW w:w="19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SQL语句</w:t>
                  </w:r>
                </w:p>
              </w:tc>
            </w:tr>
            <w:tr>
              <w:tblPrEx>
                <w:tblLayout w:type="fixed"/>
                <w:tblCellMar>
                  <w:top w:w="0" w:type="dxa"/>
                  <w:left w:w="108" w:type="dxa"/>
                  <w:bottom w:w="0" w:type="dxa"/>
                  <w:right w:w="108" w:type="dxa"/>
                </w:tblCellMar>
              </w:tblPrEx>
              <w:trPr>
                <w:trHeight w:val="270" w:hRule="atLeast"/>
              </w:trPr>
              <w:tc>
                <w:tcPr>
                  <w:tcW w:w="19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数据构造系统ID</w:t>
                  </w:r>
                </w:p>
              </w:tc>
            </w:tr>
            <w:tr>
              <w:tblPrEx>
                <w:tblLayout w:type="fixed"/>
                <w:tblCellMar>
                  <w:top w:w="0" w:type="dxa"/>
                  <w:left w:w="108" w:type="dxa"/>
                  <w:bottom w:w="0" w:type="dxa"/>
                  <w:right w:w="108" w:type="dxa"/>
                </w:tblCellMar>
              </w:tblPrEx>
              <w:trPr>
                <w:trHeight w:val="270" w:hRule="atLeast"/>
              </w:trPr>
              <w:tc>
                <w:tcPr>
                  <w:tcW w:w="19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数据预制方法,</w:t>
                  </w:r>
                </w:p>
              </w:tc>
            </w:tr>
          </w:tbl>
          <w:p>
            <w:pPr>
              <w:rPr>
                <w:rFonts w:ascii="宋体" w:hAnsi="宋体" w:eastAsia="宋体"/>
                <w:sz w:val="18"/>
                <w:szCs w:val="18"/>
              </w:rPr>
            </w:pPr>
          </w:p>
        </w:tc>
      </w:tr>
      <w:bookmarkEnd w:id="0"/>
      <w:bookmarkEnd w:id="1"/>
    </w:tbl>
    <w:p/>
    <w:p>
      <w:r>
        <w:rPr>
          <w:rFonts w:hint="eastAsia" w:asciiTheme="majorHAnsi" w:hAnsiTheme="majorHAnsi" w:eastAsiaTheme="majorEastAsia" w:cstheme="majorBidi"/>
          <w:b/>
          <w:bCs/>
          <w:sz w:val="28"/>
          <w:szCs w:val="28"/>
        </w:rPr>
        <w:t>2.5 组合接口测试用例结构</w:t>
      </w:r>
    </w:p>
    <w:p>
      <w:r>
        <w:rPr>
          <w:rFonts w:hint="eastAsia"/>
        </w:rPr>
        <w:t xml:space="preserve">   </w:t>
      </w:r>
      <w:r>
        <w:rPr>
          <w:rFonts w:hint="eastAsia"/>
        </w:rPr>
        <w:drawing>
          <wp:inline distT="0" distB="0" distL="0" distR="0">
            <wp:extent cx="5267325" cy="116205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srcRect/>
                    <a:stretch>
                      <a:fillRect/>
                    </a:stretch>
                  </pic:blipFill>
                  <pic:spPr>
                    <a:xfrm>
                      <a:off x="0" y="0"/>
                      <a:ext cx="5267325" cy="1162050"/>
                    </a:xfrm>
                    <a:prstGeom prst="rect">
                      <a:avLst/>
                    </a:prstGeom>
                    <a:noFill/>
                    <a:ln w="9525">
                      <a:noFill/>
                      <a:miter lim="800000"/>
                      <a:headEnd/>
                      <a:tailEnd/>
                    </a:ln>
                  </pic:spPr>
                </pic:pic>
              </a:graphicData>
            </a:graphic>
          </wp:inline>
        </w:drawing>
      </w:r>
    </w:p>
    <w:p>
      <w:r>
        <w:rPr>
          <w:rFonts w:hint="eastAsia"/>
        </w:rPr>
        <w:t xml:space="preserve"> </w:t>
      </w:r>
    </w:p>
    <w:p>
      <w:pPr>
        <w:rPr>
          <w:rFonts w:asciiTheme="majorHAnsi" w:hAnsiTheme="majorHAnsi" w:eastAsiaTheme="majorEastAsia" w:cstheme="majorBidi"/>
          <w:b/>
          <w:bCs/>
          <w:sz w:val="28"/>
          <w:szCs w:val="28"/>
        </w:rPr>
      </w:pPr>
      <w:r>
        <w:rPr>
          <w:rFonts w:hint="eastAsia" w:asciiTheme="majorHAnsi" w:hAnsiTheme="majorHAnsi" w:eastAsiaTheme="majorEastAsia" w:cstheme="majorBidi"/>
          <w:b/>
          <w:bCs/>
          <w:sz w:val="28"/>
          <w:szCs w:val="28"/>
        </w:rPr>
        <w:t>2.6 组合接口参数存储结构</w:t>
      </w:r>
    </w:p>
    <w:p>
      <w:r>
        <w:rPr>
          <w:rFonts w:hint="eastAsia"/>
        </w:rPr>
        <w:t xml:space="preserve"> </w:t>
      </w:r>
      <w:r>
        <w:rPr>
          <w:rFonts w:hint="eastAsia"/>
        </w:rPr>
        <w:drawing>
          <wp:inline distT="0" distB="0" distL="0" distR="0">
            <wp:extent cx="5267325" cy="1276350"/>
            <wp:effectExtent l="1905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7" cstate="print"/>
                    <a:srcRect/>
                    <a:stretch>
                      <a:fillRect/>
                    </a:stretch>
                  </pic:blipFill>
                  <pic:spPr>
                    <a:xfrm>
                      <a:off x="0" y="0"/>
                      <a:ext cx="5267325" cy="1276350"/>
                    </a:xfrm>
                    <a:prstGeom prst="rect">
                      <a:avLst/>
                    </a:prstGeom>
                    <a:noFill/>
                    <a:ln w="9525">
                      <a:noFill/>
                      <a:miter lim="800000"/>
                      <a:headEnd/>
                      <a:tailEnd/>
                    </a:ln>
                  </pic:spPr>
                </pic:pic>
              </a:graphicData>
            </a:graphic>
          </wp:inline>
        </w:drawing>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04D16"/>
    <w:multiLevelType w:val="multilevel"/>
    <w:tmpl w:val="3B904D16"/>
    <w:lvl w:ilvl="0" w:tentative="0">
      <w:start w:val="1"/>
      <w:numFmt w:val="decimal"/>
      <w:lvlText w:val="%1"/>
      <w:lvlJc w:val="left"/>
      <w:pPr>
        <w:ind w:left="405" w:hanging="405"/>
      </w:pPr>
      <w:rPr>
        <w:rFonts w:hint="default"/>
      </w:rPr>
    </w:lvl>
    <w:lvl w:ilvl="1" w:tentative="0">
      <w:start w:val="2"/>
      <w:numFmt w:val="decimal"/>
      <w:lvlText w:val="%1.%2"/>
      <w:lvlJc w:val="left"/>
      <w:pPr>
        <w:ind w:left="405" w:hanging="40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
    <w:nsid w:val="6DF81975"/>
    <w:multiLevelType w:val="multilevel"/>
    <w:tmpl w:val="6DF81975"/>
    <w:lvl w:ilvl="0" w:tentative="0">
      <w:start w:val="1"/>
      <w:numFmt w:val="bullet"/>
      <w:lvlText w:val=""/>
      <w:lvlJc w:val="left"/>
      <w:pPr>
        <w:ind w:left="825" w:hanging="420"/>
      </w:pPr>
      <w:rPr>
        <w:rFonts w:hint="default" w:ascii="Wingdings" w:hAnsi="Wingdings"/>
      </w:rPr>
    </w:lvl>
    <w:lvl w:ilvl="1" w:tentative="0">
      <w:start w:val="1"/>
      <w:numFmt w:val="bullet"/>
      <w:lvlText w:val=""/>
      <w:lvlJc w:val="left"/>
      <w:pPr>
        <w:ind w:left="1245" w:hanging="420"/>
      </w:pPr>
      <w:rPr>
        <w:rFonts w:hint="default" w:ascii="Wingdings" w:hAnsi="Wingdings"/>
      </w:rPr>
    </w:lvl>
    <w:lvl w:ilvl="2" w:tentative="0">
      <w:start w:val="1"/>
      <w:numFmt w:val="bullet"/>
      <w:lvlText w:val=""/>
      <w:lvlJc w:val="left"/>
      <w:pPr>
        <w:ind w:left="1665" w:hanging="420"/>
      </w:pPr>
      <w:rPr>
        <w:rFonts w:hint="default" w:ascii="Wingdings" w:hAnsi="Wingdings"/>
      </w:rPr>
    </w:lvl>
    <w:lvl w:ilvl="3" w:tentative="0">
      <w:start w:val="1"/>
      <w:numFmt w:val="bullet"/>
      <w:lvlText w:val=""/>
      <w:lvlJc w:val="left"/>
      <w:pPr>
        <w:ind w:left="2085" w:hanging="420"/>
      </w:pPr>
      <w:rPr>
        <w:rFonts w:hint="default" w:ascii="Wingdings" w:hAnsi="Wingdings"/>
      </w:rPr>
    </w:lvl>
    <w:lvl w:ilvl="4" w:tentative="0">
      <w:start w:val="1"/>
      <w:numFmt w:val="bullet"/>
      <w:lvlText w:val=""/>
      <w:lvlJc w:val="left"/>
      <w:pPr>
        <w:ind w:left="2505" w:hanging="420"/>
      </w:pPr>
      <w:rPr>
        <w:rFonts w:hint="default" w:ascii="Wingdings" w:hAnsi="Wingdings"/>
      </w:rPr>
    </w:lvl>
    <w:lvl w:ilvl="5" w:tentative="0">
      <w:start w:val="1"/>
      <w:numFmt w:val="bullet"/>
      <w:lvlText w:val=""/>
      <w:lvlJc w:val="left"/>
      <w:pPr>
        <w:ind w:left="2925" w:hanging="420"/>
      </w:pPr>
      <w:rPr>
        <w:rFonts w:hint="default" w:ascii="Wingdings" w:hAnsi="Wingdings"/>
      </w:rPr>
    </w:lvl>
    <w:lvl w:ilvl="6" w:tentative="0">
      <w:start w:val="1"/>
      <w:numFmt w:val="bullet"/>
      <w:lvlText w:val=""/>
      <w:lvlJc w:val="left"/>
      <w:pPr>
        <w:ind w:left="3345" w:hanging="420"/>
      </w:pPr>
      <w:rPr>
        <w:rFonts w:hint="default" w:ascii="Wingdings" w:hAnsi="Wingdings"/>
      </w:rPr>
    </w:lvl>
    <w:lvl w:ilvl="7" w:tentative="0">
      <w:start w:val="1"/>
      <w:numFmt w:val="bullet"/>
      <w:lvlText w:val=""/>
      <w:lvlJc w:val="left"/>
      <w:pPr>
        <w:ind w:left="3765" w:hanging="420"/>
      </w:pPr>
      <w:rPr>
        <w:rFonts w:hint="default" w:ascii="Wingdings" w:hAnsi="Wingdings"/>
      </w:rPr>
    </w:lvl>
    <w:lvl w:ilvl="8" w:tentative="0">
      <w:start w:val="1"/>
      <w:numFmt w:val="bullet"/>
      <w:lvlText w:val=""/>
      <w:lvlJc w:val="left"/>
      <w:pPr>
        <w:ind w:left="4185"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62EF"/>
    <w:rsid w:val="00067A45"/>
    <w:rsid w:val="00092968"/>
    <w:rsid w:val="000F5A50"/>
    <w:rsid w:val="00111983"/>
    <w:rsid w:val="00122DF3"/>
    <w:rsid w:val="00134C75"/>
    <w:rsid w:val="00164897"/>
    <w:rsid w:val="00165B93"/>
    <w:rsid w:val="00193FBF"/>
    <w:rsid w:val="001F3FB1"/>
    <w:rsid w:val="001F4666"/>
    <w:rsid w:val="002625C4"/>
    <w:rsid w:val="00274EE8"/>
    <w:rsid w:val="0029576A"/>
    <w:rsid w:val="002A5077"/>
    <w:rsid w:val="003250BB"/>
    <w:rsid w:val="003B0677"/>
    <w:rsid w:val="003C5C57"/>
    <w:rsid w:val="004264D5"/>
    <w:rsid w:val="00436379"/>
    <w:rsid w:val="004418C5"/>
    <w:rsid w:val="004842BC"/>
    <w:rsid w:val="004878DE"/>
    <w:rsid w:val="004D7AE4"/>
    <w:rsid w:val="004F3C5B"/>
    <w:rsid w:val="005134DF"/>
    <w:rsid w:val="0052680B"/>
    <w:rsid w:val="005562EF"/>
    <w:rsid w:val="005D22D5"/>
    <w:rsid w:val="005F39A1"/>
    <w:rsid w:val="00653A90"/>
    <w:rsid w:val="00676D48"/>
    <w:rsid w:val="00681DE8"/>
    <w:rsid w:val="006B457B"/>
    <w:rsid w:val="00763CC4"/>
    <w:rsid w:val="00791C58"/>
    <w:rsid w:val="00826DEE"/>
    <w:rsid w:val="00831961"/>
    <w:rsid w:val="008510FF"/>
    <w:rsid w:val="00854F77"/>
    <w:rsid w:val="008C4CCE"/>
    <w:rsid w:val="008D1FFE"/>
    <w:rsid w:val="008E61DA"/>
    <w:rsid w:val="00912160"/>
    <w:rsid w:val="00981CE0"/>
    <w:rsid w:val="00A30C1F"/>
    <w:rsid w:val="00A33951"/>
    <w:rsid w:val="00AB3160"/>
    <w:rsid w:val="00B06C07"/>
    <w:rsid w:val="00B346C4"/>
    <w:rsid w:val="00B408EF"/>
    <w:rsid w:val="00B66264"/>
    <w:rsid w:val="00B67D46"/>
    <w:rsid w:val="00BA576F"/>
    <w:rsid w:val="00BC56B6"/>
    <w:rsid w:val="00C40372"/>
    <w:rsid w:val="00C67FF3"/>
    <w:rsid w:val="00CC6ADC"/>
    <w:rsid w:val="00CE3E2A"/>
    <w:rsid w:val="00D56393"/>
    <w:rsid w:val="00DB5975"/>
    <w:rsid w:val="00DC4D5D"/>
    <w:rsid w:val="00E02370"/>
    <w:rsid w:val="00E372A0"/>
    <w:rsid w:val="00E54C5D"/>
    <w:rsid w:val="00E92C9A"/>
    <w:rsid w:val="00EC1554"/>
    <w:rsid w:val="00ED47EF"/>
    <w:rsid w:val="00F10804"/>
    <w:rsid w:val="00F2041C"/>
    <w:rsid w:val="00F43425"/>
    <w:rsid w:val="116C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6"/>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rPr>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8"/>
    <w:link w:val="6"/>
    <w:semiHidden/>
    <w:uiPriority w:val="99"/>
    <w:rPr>
      <w:sz w:val="18"/>
      <w:szCs w:val="18"/>
    </w:rPr>
  </w:style>
  <w:style w:type="character" w:customStyle="1" w:styleId="12">
    <w:name w:val="页脚 Char"/>
    <w:basedOn w:val="8"/>
    <w:link w:val="5"/>
    <w:semiHidden/>
    <w:uiPriority w:val="99"/>
    <w:rPr>
      <w:sz w:val="18"/>
      <w:szCs w:val="18"/>
    </w:rPr>
  </w:style>
  <w:style w:type="character" w:customStyle="1" w:styleId="13">
    <w:name w:val="标题 2 Char"/>
    <w:basedOn w:val="8"/>
    <w:link w:val="3"/>
    <w:uiPriority w:val="9"/>
    <w:rPr>
      <w:rFonts w:asciiTheme="majorHAnsi" w:hAnsiTheme="majorHAnsi" w:eastAsiaTheme="majorEastAsia" w:cstheme="majorBidi"/>
      <w:b/>
      <w:bCs/>
      <w:sz w:val="32"/>
      <w:szCs w:val="32"/>
    </w:rPr>
  </w:style>
  <w:style w:type="paragraph" w:customStyle="1" w:styleId="14">
    <w:name w:val="List Paragraph"/>
    <w:basedOn w:val="1"/>
    <w:qFormat/>
    <w:uiPriority w:val="34"/>
    <w:pPr>
      <w:ind w:firstLine="420" w:firstLineChars="200"/>
    </w:pPr>
  </w:style>
  <w:style w:type="character" w:customStyle="1" w:styleId="15">
    <w:name w:val="标题 1 Char"/>
    <w:basedOn w:val="8"/>
    <w:link w:val="2"/>
    <w:uiPriority w:val="0"/>
    <w:rPr>
      <w:rFonts w:ascii="Times New Roman" w:hAnsi="Times New Roman" w:eastAsia="宋体" w:cs="Times New Roman"/>
      <w:b/>
      <w:bCs/>
      <w:kern w:val="44"/>
      <w:sz w:val="44"/>
      <w:szCs w:val="44"/>
    </w:rPr>
  </w:style>
  <w:style w:type="character" w:customStyle="1" w:styleId="16">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D6C1A-DD2A-4E9E-B3C4-BB1F4FA9AC2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230</Words>
  <Characters>1314</Characters>
  <Lines>10</Lines>
  <Paragraphs>3</Paragraphs>
  <TotalTime>0</TotalTime>
  <ScaleCrop>false</ScaleCrop>
  <LinksUpToDate>false</LinksUpToDate>
  <CharactersWithSpaces>1541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2013-09-04T04:51:00Z</dcterms:created>
  <dc:creator>zhangtiande</dc:creator>
  <cp:lastModifiedBy>admin</cp:lastModifiedBy>
  <dcterms:modified xsi:type="dcterms:W3CDTF">2017-09-29T06:46:33Z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