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sz w:val="28"/>
          <w:szCs w:val="28"/>
        </w:rPr>
      </w:pPr>
    </w:p>
    <w:p>
      <w:pPr>
        <w:pStyle w:val="13"/>
        <w:spacing w:line="360" w:lineRule="auto"/>
        <w:jc w:val="right"/>
        <w:rPr>
          <w:rFonts w:ascii="Arial" w:hAnsi="Arial" w:cs="Arial"/>
          <w:bCs w:val="0"/>
          <w:sz w:val="36"/>
          <w:szCs w:val="20"/>
        </w:rPr>
      </w:pPr>
    </w:p>
    <w:p>
      <w:pPr>
        <w:pStyle w:val="13"/>
        <w:spacing w:line="360" w:lineRule="auto"/>
        <w:jc w:val="right"/>
        <w:rPr>
          <w:rFonts w:ascii="Arial" w:hAnsi="Arial" w:cs="Arial"/>
          <w:bCs w:val="0"/>
          <w:sz w:val="36"/>
          <w:szCs w:val="20"/>
        </w:rPr>
      </w:pPr>
    </w:p>
    <w:p>
      <w:pPr>
        <w:pStyle w:val="13"/>
        <w:spacing w:line="360" w:lineRule="auto"/>
        <w:jc w:val="right"/>
        <w:rPr>
          <w:rFonts w:ascii="Arial" w:hAnsi="Arial" w:cs="Arial"/>
          <w:bCs w:val="0"/>
          <w:sz w:val="36"/>
          <w:szCs w:val="20"/>
        </w:rPr>
      </w:pPr>
      <w:r>
        <w:rPr>
          <w:rFonts w:hint="eastAsia" w:ascii="Arial" w:hAnsi="Arial" w:cs="Arial"/>
          <w:bCs w:val="0"/>
          <w:sz w:val="36"/>
          <w:szCs w:val="20"/>
        </w:rPr>
        <w:t>IOS客户端性能测试方案</w:t>
      </w:r>
    </w:p>
    <w:p>
      <w:pPr>
        <w:pStyle w:val="13"/>
        <w:spacing w:line="360" w:lineRule="auto"/>
        <w:jc w:val="right"/>
        <w:rPr>
          <w:rFonts w:hAnsi="宋体" w:cs="Arial"/>
          <w:b w:val="0"/>
          <w:sz w:val="28"/>
          <w:szCs w:val="28"/>
        </w:rPr>
      </w:pPr>
      <w:r>
        <w:rPr>
          <w:rFonts w:hint="eastAsia" w:hAnsi="宋体" w:cs="Arial"/>
          <w:b w:val="0"/>
          <w:sz w:val="28"/>
          <w:szCs w:val="28"/>
        </w:rPr>
        <w:t>版本</w:t>
      </w:r>
      <w:r>
        <w:rPr>
          <w:rFonts w:hAnsi="宋体" w:cs="Arial"/>
          <w:b w:val="0"/>
          <w:sz w:val="28"/>
          <w:szCs w:val="28"/>
        </w:rPr>
        <w:t xml:space="preserve"> &lt;1.0&gt;</w:t>
      </w: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jc w:val="center"/>
        <w:rPr>
          <w:b/>
          <w:bCs/>
          <w:sz w:val="28"/>
        </w:rPr>
      </w:pPr>
    </w:p>
    <w:p>
      <w:pPr>
        <w:jc w:val="center"/>
        <w:rPr>
          <w:b/>
          <w:bCs/>
          <w:sz w:val="28"/>
        </w:rPr>
      </w:pPr>
    </w:p>
    <w:p>
      <w:pPr>
        <w:jc w:val="center"/>
        <w:rPr>
          <w:b/>
          <w:bCs/>
          <w:sz w:val="28"/>
        </w:rPr>
      </w:pPr>
    </w:p>
    <w:p>
      <w:pPr>
        <w:jc w:val="center"/>
        <w:rPr>
          <w:b/>
          <w:bCs/>
          <w:sz w:val="28"/>
        </w:rPr>
      </w:pPr>
    </w:p>
    <w:p>
      <w:pPr>
        <w:jc w:val="center"/>
        <w:rPr>
          <w:b/>
          <w:bCs/>
          <w:sz w:val="28"/>
        </w:rPr>
      </w:pPr>
    </w:p>
    <w:p>
      <w:pPr>
        <w:jc w:val="center"/>
        <w:rPr>
          <w:b/>
          <w:bCs/>
          <w:sz w:val="28"/>
        </w:rPr>
      </w:pPr>
    </w:p>
    <w:p>
      <w:pPr>
        <w:jc w:val="center"/>
        <w:rPr>
          <w:b/>
          <w:bCs/>
          <w:sz w:val="28"/>
        </w:rPr>
      </w:pPr>
    </w:p>
    <w:p>
      <w:pPr>
        <w:jc w:val="center"/>
        <w:rPr>
          <w:b/>
          <w:bCs/>
          <w:sz w:val="28"/>
        </w:rPr>
      </w:pPr>
    </w:p>
    <w:p>
      <w:pPr>
        <w:jc w:val="center"/>
        <w:rPr>
          <w:b/>
          <w:bCs/>
          <w:sz w:val="28"/>
        </w:rPr>
      </w:pPr>
    </w:p>
    <w:p>
      <w:pPr>
        <w:jc w:val="center"/>
        <w:rPr>
          <w:b/>
          <w:bCs/>
          <w:sz w:val="28"/>
        </w:rPr>
      </w:pPr>
    </w:p>
    <w:p>
      <w:pPr>
        <w:jc w:val="center"/>
        <w:rPr>
          <w:b/>
          <w:bCs/>
          <w:sz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Borders w:offsetFrom="page">
            <w:top w:val="single" w:color="auto" w:sz="4" w:space="24"/>
            <w:left w:val="single" w:color="auto" w:sz="4" w:space="24"/>
            <w:bottom w:val="single" w:color="auto" w:sz="4" w:space="24"/>
            <w:right w:val="single" w:color="auto" w:sz="4" w:space="24"/>
          </w:pgBorders>
          <w:cols w:space="425" w:num="1"/>
          <w:docGrid w:type="lines" w:linePitch="312" w:charSpace="0"/>
        </w:sectPr>
      </w:pPr>
    </w:p>
    <w:p>
      <w:pPr>
        <w:jc w:val="center"/>
        <w:rPr>
          <w:b/>
          <w:bCs/>
          <w:sz w:val="28"/>
        </w:rPr>
      </w:pPr>
      <w:r>
        <w:rPr>
          <w:rFonts w:hint="eastAsia"/>
          <w:b/>
          <w:bCs/>
          <w:sz w:val="28"/>
        </w:rPr>
        <w:t>目  录</w:t>
      </w:r>
    </w:p>
    <w:p>
      <w:pPr>
        <w:pStyle w:val="10"/>
        <w:tabs>
          <w:tab w:val="left" w:pos="420"/>
          <w:tab w:val="right" w:leader="dot" w:pos="8296"/>
        </w:tabs>
        <w:rPr>
          <w:rFonts w:asciiTheme="minorHAnsi" w:hAnsiTheme="minorHAnsi" w:eastAsiaTheme="minorEastAsia" w:cstheme="minorBidi"/>
          <w:szCs w:val="22"/>
        </w:rPr>
      </w:pPr>
      <w:r>
        <w:fldChar w:fldCharType="begin"/>
      </w:r>
      <w:r>
        <w:instrText xml:space="preserve"> TOC \o "1-3" \h \z \u </w:instrText>
      </w:r>
      <w:r>
        <w:fldChar w:fldCharType="separate"/>
      </w:r>
      <w:r>
        <w:fldChar w:fldCharType="begin"/>
      </w:r>
      <w:r>
        <w:instrText xml:space="preserve"> HYPERLINK \l "_Toc403634221" </w:instrText>
      </w:r>
      <w:r>
        <w:fldChar w:fldCharType="separate"/>
      </w:r>
      <w:r>
        <w:rPr>
          <w:rStyle w:val="16"/>
        </w:rPr>
        <w:t>1.</w:t>
      </w:r>
      <w:r>
        <w:rPr>
          <w:rFonts w:asciiTheme="minorHAnsi" w:hAnsiTheme="minorHAnsi" w:eastAsiaTheme="minorEastAsia" w:cstheme="minorBidi"/>
          <w:szCs w:val="22"/>
        </w:rPr>
        <w:tab/>
      </w:r>
      <w:r>
        <w:rPr>
          <w:rStyle w:val="16"/>
          <w:rFonts w:hint="eastAsia"/>
        </w:rPr>
        <w:t>文档介绍</w:t>
      </w:r>
      <w:r>
        <w:tab/>
      </w:r>
      <w:r>
        <w:fldChar w:fldCharType="begin"/>
      </w:r>
      <w:r>
        <w:instrText xml:space="preserve"> PAGEREF _Toc403634221 \h </w:instrText>
      </w:r>
      <w:r>
        <w:fldChar w:fldCharType="separate"/>
      </w:r>
      <w:r>
        <w:t>4</w:t>
      </w:r>
      <w:r>
        <w:fldChar w:fldCharType="end"/>
      </w:r>
      <w:r>
        <w:fldChar w:fldCharType="end"/>
      </w:r>
    </w:p>
    <w:p>
      <w:pPr>
        <w:pStyle w:val="11"/>
        <w:rPr>
          <w:rFonts w:asciiTheme="minorHAnsi" w:hAnsiTheme="minorHAnsi" w:eastAsiaTheme="minorEastAsia" w:cstheme="minorBidi"/>
          <w:szCs w:val="22"/>
        </w:rPr>
      </w:pPr>
      <w:r>
        <w:fldChar w:fldCharType="begin"/>
      </w:r>
      <w:r>
        <w:instrText xml:space="preserve"> HYPERLINK \l "_Toc403634222" </w:instrText>
      </w:r>
      <w:r>
        <w:fldChar w:fldCharType="separate"/>
      </w:r>
      <w:r>
        <w:rPr>
          <w:rStyle w:val="16"/>
        </w:rPr>
        <w:t>1.1.</w:t>
      </w:r>
      <w:r>
        <w:rPr>
          <w:rStyle w:val="16"/>
          <w:rFonts w:hint="eastAsia"/>
        </w:rPr>
        <w:t>性能测试目的</w:t>
      </w:r>
      <w:r>
        <w:tab/>
      </w:r>
      <w:r>
        <w:fldChar w:fldCharType="begin"/>
      </w:r>
      <w:r>
        <w:instrText xml:space="preserve"> PAGEREF _Toc403634222 \h </w:instrText>
      </w:r>
      <w:r>
        <w:fldChar w:fldCharType="separate"/>
      </w:r>
      <w:r>
        <w:t>4</w:t>
      </w:r>
      <w:r>
        <w:fldChar w:fldCharType="end"/>
      </w:r>
      <w:r>
        <w:fldChar w:fldCharType="end"/>
      </w:r>
    </w:p>
    <w:p>
      <w:pPr>
        <w:pStyle w:val="11"/>
        <w:rPr>
          <w:rFonts w:asciiTheme="minorHAnsi" w:hAnsiTheme="minorHAnsi" w:eastAsiaTheme="minorEastAsia" w:cstheme="minorBidi"/>
          <w:szCs w:val="22"/>
        </w:rPr>
      </w:pPr>
      <w:r>
        <w:fldChar w:fldCharType="begin"/>
      </w:r>
      <w:r>
        <w:instrText xml:space="preserve"> HYPERLINK \l "_Toc403634223" </w:instrText>
      </w:r>
      <w:r>
        <w:fldChar w:fldCharType="separate"/>
      </w:r>
      <w:r>
        <w:rPr>
          <w:rStyle w:val="16"/>
        </w:rPr>
        <w:t>1.2.</w:t>
      </w:r>
      <w:r>
        <w:rPr>
          <w:rStyle w:val="16"/>
          <w:rFonts w:hint="eastAsia"/>
        </w:rPr>
        <w:t>读者对象</w:t>
      </w:r>
      <w:r>
        <w:tab/>
      </w:r>
      <w:r>
        <w:fldChar w:fldCharType="begin"/>
      </w:r>
      <w:r>
        <w:instrText xml:space="preserve"> PAGEREF _Toc403634223 \h </w:instrText>
      </w:r>
      <w:r>
        <w:fldChar w:fldCharType="separate"/>
      </w:r>
      <w:r>
        <w:t>4</w:t>
      </w:r>
      <w:r>
        <w:fldChar w:fldCharType="end"/>
      </w:r>
      <w:r>
        <w:fldChar w:fldCharType="end"/>
      </w:r>
    </w:p>
    <w:p>
      <w:pPr>
        <w:pStyle w:val="10"/>
        <w:tabs>
          <w:tab w:val="left" w:pos="420"/>
          <w:tab w:val="right" w:leader="dot" w:pos="8296"/>
        </w:tabs>
        <w:rPr>
          <w:rFonts w:asciiTheme="minorHAnsi" w:hAnsiTheme="minorHAnsi" w:eastAsiaTheme="minorEastAsia" w:cstheme="minorBidi"/>
          <w:szCs w:val="22"/>
        </w:rPr>
      </w:pPr>
      <w:r>
        <w:fldChar w:fldCharType="begin"/>
      </w:r>
      <w:r>
        <w:instrText xml:space="preserve"> HYPERLINK \l "_Toc403634224" </w:instrText>
      </w:r>
      <w:r>
        <w:fldChar w:fldCharType="separate"/>
      </w:r>
      <w:r>
        <w:rPr>
          <w:rStyle w:val="16"/>
        </w:rPr>
        <w:t>2.</w:t>
      </w:r>
      <w:r>
        <w:rPr>
          <w:rFonts w:asciiTheme="minorHAnsi" w:hAnsiTheme="minorHAnsi" w:eastAsiaTheme="minorEastAsia" w:cstheme="minorBidi"/>
          <w:szCs w:val="22"/>
        </w:rPr>
        <w:tab/>
      </w:r>
      <w:r>
        <w:rPr>
          <w:rStyle w:val="16"/>
          <w:rFonts w:hint="eastAsia"/>
        </w:rPr>
        <w:t>测试需求</w:t>
      </w:r>
      <w:r>
        <w:tab/>
      </w:r>
      <w:r>
        <w:fldChar w:fldCharType="begin"/>
      </w:r>
      <w:r>
        <w:instrText xml:space="preserve"> PAGEREF _Toc403634224 \h </w:instrText>
      </w:r>
      <w:r>
        <w:fldChar w:fldCharType="separate"/>
      </w:r>
      <w:r>
        <w:t>4</w:t>
      </w:r>
      <w:r>
        <w:fldChar w:fldCharType="end"/>
      </w:r>
      <w:r>
        <w:fldChar w:fldCharType="end"/>
      </w:r>
    </w:p>
    <w:p>
      <w:pPr>
        <w:pStyle w:val="11"/>
        <w:tabs>
          <w:tab w:val="left" w:pos="1050"/>
        </w:tabs>
        <w:rPr>
          <w:rFonts w:asciiTheme="minorHAnsi" w:hAnsiTheme="minorHAnsi" w:eastAsiaTheme="minorEastAsia" w:cstheme="minorBidi"/>
          <w:szCs w:val="22"/>
        </w:rPr>
      </w:pPr>
      <w:r>
        <w:fldChar w:fldCharType="begin"/>
      </w:r>
      <w:r>
        <w:instrText xml:space="preserve"> HYPERLINK \l "_Toc403634225" </w:instrText>
      </w:r>
      <w:r>
        <w:fldChar w:fldCharType="separate"/>
      </w:r>
      <w:r>
        <w:rPr>
          <w:rStyle w:val="16"/>
        </w:rPr>
        <w:t>2.1.</w:t>
      </w:r>
      <w:r>
        <w:rPr>
          <w:rFonts w:asciiTheme="minorHAnsi" w:hAnsiTheme="minorHAnsi" w:eastAsiaTheme="minorEastAsia" w:cstheme="minorBidi"/>
          <w:szCs w:val="22"/>
        </w:rPr>
        <w:tab/>
      </w:r>
      <w:r>
        <w:rPr>
          <w:rStyle w:val="16"/>
          <w:rFonts w:hint="eastAsia"/>
        </w:rPr>
        <w:t>性能测试功能点</w:t>
      </w:r>
      <w:r>
        <w:tab/>
      </w:r>
      <w:r>
        <w:fldChar w:fldCharType="begin"/>
      </w:r>
      <w:r>
        <w:instrText xml:space="preserve"> PAGEREF _Toc403634225 \h </w:instrText>
      </w:r>
      <w:r>
        <w:fldChar w:fldCharType="separate"/>
      </w:r>
      <w:r>
        <w:t>4</w:t>
      </w:r>
      <w:r>
        <w:fldChar w:fldCharType="end"/>
      </w:r>
      <w:r>
        <w:fldChar w:fldCharType="end"/>
      </w:r>
    </w:p>
    <w:p>
      <w:pPr>
        <w:pStyle w:val="11"/>
        <w:tabs>
          <w:tab w:val="left" w:pos="1050"/>
        </w:tabs>
        <w:rPr>
          <w:rFonts w:asciiTheme="minorHAnsi" w:hAnsiTheme="minorHAnsi" w:eastAsiaTheme="minorEastAsia" w:cstheme="minorBidi"/>
          <w:szCs w:val="22"/>
        </w:rPr>
      </w:pPr>
      <w:r>
        <w:fldChar w:fldCharType="begin"/>
      </w:r>
      <w:r>
        <w:instrText xml:space="preserve"> HYPERLINK \l "_Toc403634226" </w:instrText>
      </w:r>
      <w:r>
        <w:fldChar w:fldCharType="separate"/>
      </w:r>
      <w:r>
        <w:rPr>
          <w:rStyle w:val="16"/>
        </w:rPr>
        <w:t>2.2.</w:t>
      </w:r>
      <w:r>
        <w:rPr>
          <w:rFonts w:asciiTheme="minorHAnsi" w:hAnsiTheme="minorHAnsi" w:eastAsiaTheme="minorEastAsia" w:cstheme="minorBidi"/>
          <w:szCs w:val="22"/>
        </w:rPr>
        <w:tab/>
      </w:r>
      <w:r>
        <w:rPr>
          <w:rStyle w:val="16"/>
          <w:rFonts w:hint="eastAsia"/>
        </w:rPr>
        <w:t>性能需求</w:t>
      </w:r>
      <w:r>
        <w:tab/>
      </w:r>
      <w:r>
        <w:fldChar w:fldCharType="begin"/>
      </w:r>
      <w:r>
        <w:instrText xml:space="preserve"> PAGEREF _Toc403634226 \h </w:instrText>
      </w:r>
      <w:r>
        <w:fldChar w:fldCharType="separate"/>
      </w:r>
      <w:r>
        <w:t>4</w:t>
      </w:r>
      <w:r>
        <w:fldChar w:fldCharType="end"/>
      </w:r>
      <w:r>
        <w:fldChar w:fldCharType="end"/>
      </w:r>
    </w:p>
    <w:p>
      <w:pPr>
        <w:pStyle w:val="11"/>
        <w:tabs>
          <w:tab w:val="left" w:pos="1050"/>
        </w:tabs>
        <w:rPr>
          <w:rFonts w:asciiTheme="minorHAnsi" w:hAnsiTheme="minorHAnsi" w:eastAsiaTheme="minorEastAsia" w:cstheme="minorBidi"/>
          <w:szCs w:val="22"/>
        </w:rPr>
      </w:pPr>
      <w:r>
        <w:fldChar w:fldCharType="begin"/>
      </w:r>
      <w:r>
        <w:instrText xml:space="preserve"> HYPERLINK \l "_Toc403634227" </w:instrText>
      </w:r>
      <w:r>
        <w:fldChar w:fldCharType="separate"/>
      </w:r>
      <w:r>
        <w:rPr>
          <w:rStyle w:val="16"/>
        </w:rPr>
        <w:t>2.3.</w:t>
      </w:r>
      <w:r>
        <w:rPr>
          <w:rFonts w:asciiTheme="minorHAnsi" w:hAnsiTheme="minorHAnsi" w:eastAsiaTheme="minorEastAsia" w:cstheme="minorBidi"/>
          <w:szCs w:val="22"/>
        </w:rPr>
        <w:tab/>
      </w:r>
      <w:r>
        <w:rPr>
          <w:rStyle w:val="16"/>
          <w:rFonts w:hint="eastAsia"/>
        </w:rPr>
        <w:t>测试工具</w:t>
      </w:r>
      <w:r>
        <w:tab/>
      </w:r>
      <w:r>
        <w:fldChar w:fldCharType="begin"/>
      </w:r>
      <w:r>
        <w:instrText xml:space="preserve"> PAGEREF _Toc403634227 \h </w:instrText>
      </w:r>
      <w:r>
        <w:fldChar w:fldCharType="separate"/>
      </w:r>
      <w:r>
        <w:t>5</w:t>
      </w:r>
      <w:r>
        <w:fldChar w:fldCharType="end"/>
      </w:r>
      <w:r>
        <w:fldChar w:fldCharType="end"/>
      </w:r>
    </w:p>
    <w:p>
      <w:pPr>
        <w:pStyle w:val="10"/>
        <w:tabs>
          <w:tab w:val="left" w:pos="420"/>
          <w:tab w:val="right" w:leader="dot" w:pos="8296"/>
        </w:tabs>
        <w:rPr>
          <w:rFonts w:asciiTheme="minorHAnsi" w:hAnsiTheme="minorHAnsi" w:eastAsiaTheme="minorEastAsia" w:cstheme="minorBidi"/>
          <w:szCs w:val="22"/>
        </w:rPr>
      </w:pPr>
      <w:r>
        <w:fldChar w:fldCharType="begin"/>
      </w:r>
      <w:r>
        <w:instrText xml:space="preserve"> HYPERLINK \l "_Toc403634228" </w:instrText>
      </w:r>
      <w:r>
        <w:fldChar w:fldCharType="separate"/>
      </w:r>
      <w:r>
        <w:rPr>
          <w:rStyle w:val="16"/>
        </w:rPr>
        <w:t>3.</w:t>
      </w:r>
      <w:r>
        <w:rPr>
          <w:rFonts w:asciiTheme="minorHAnsi" w:hAnsiTheme="minorHAnsi" w:eastAsiaTheme="minorEastAsia" w:cstheme="minorBidi"/>
          <w:szCs w:val="22"/>
        </w:rPr>
        <w:tab/>
      </w:r>
      <w:r>
        <w:rPr>
          <w:rStyle w:val="16"/>
          <w:rFonts w:hint="eastAsia"/>
        </w:rPr>
        <w:t>性能测试执行策略及方法</w:t>
      </w:r>
      <w:r>
        <w:tab/>
      </w:r>
      <w:r>
        <w:fldChar w:fldCharType="begin"/>
      </w:r>
      <w:r>
        <w:instrText xml:space="preserve"> PAGEREF _Toc403634228 \h </w:instrText>
      </w:r>
      <w:r>
        <w:fldChar w:fldCharType="separate"/>
      </w:r>
      <w:r>
        <w:t>6</w:t>
      </w:r>
      <w:r>
        <w:fldChar w:fldCharType="end"/>
      </w:r>
      <w:r>
        <w:fldChar w:fldCharType="end"/>
      </w:r>
    </w:p>
    <w:p>
      <w:pPr>
        <w:pStyle w:val="11"/>
        <w:tabs>
          <w:tab w:val="left" w:pos="1050"/>
        </w:tabs>
        <w:rPr>
          <w:rFonts w:asciiTheme="minorHAnsi" w:hAnsiTheme="minorHAnsi" w:eastAsiaTheme="minorEastAsia" w:cstheme="minorBidi"/>
          <w:szCs w:val="22"/>
        </w:rPr>
      </w:pPr>
      <w:r>
        <w:fldChar w:fldCharType="begin"/>
      </w:r>
      <w:r>
        <w:instrText xml:space="preserve"> HYPERLINK \l "_Toc403634229" </w:instrText>
      </w:r>
      <w:r>
        <w:fldChar w:fldCharType="separate"/>
      </w:r>
      <w:r>
        <w:rPr>
          <w:rStyle w:val="16"/>
        </w:rPr>
        <w:t>3.1.</w:t>
      </w:r>
      <w:r>
        <w:rPr>
          <w:rFonts w:asciiTheme="minorHAnsi" w:hAnsiTheme="minorHAnsi" w:eastAsiaTheme="minorEastAsia" w:cstheme="minorBidi"/>
          <w:szCs w:val="22"/>
        </w:rPr>
        <w:tab/>
      </w:r>
      <w:r>
        <w:rPr>
          <w:rStyle w:val="16"/>
        </w:rPr>
        <w:t>iPhone</w:t>
      </w:r>
      <w:r>
        <w:rPr>
          <w:rStyle w:val="16"/>
          <w:rFonts w:hint="eastAsia"/>
        </w:rPr>
        <w:t>客户端</w:t>
      </w:r>
      <w:r>
        <w:rPr>
          <w:rStyle w:val="16"/>
        </w:rPr>
        <w:t>CPU</w:t>
      </w:r>
      <w:r>
        <w:rPr>
          <w:rStyle w:val="16"/>
          <w:rFonts w:hint="eastAsia"/>
        </w:rPr>
        <w:t>、内存性能测试</w:t>
      </w:r>
      <w:r>
        <w:tab/>
      </w:r>
      <w:r>
        <w:fldChar w:fldCharType="begin"/>
      </w:r>
      <w:r>
        <w:instrText xml:space="preserve"> PAGEREF _Toc403634229 \h </w:instrText>
      </w:r>
      <w:r>
        <w:fldChar w:fldCharType="separate"/>
      </w:r>
      <w:r>
        <w:t>6</w:t>
      </w:r>
      <w:r>
        <w:fldChar w:fldCharType="end"/>
      </w:r>
      <w:r>
        <w:fldChar w:fldCharType="end"/>
      </w:r>
    </w:p>
    <w:p>
      <w:pPr>
        <w:pStyle w:val="6"/>
        <w:tabs>
          <w:tab w:val="left" w:pos="1680"/>
          <w:tab w:val="right" w:leader="dot" w:pos="8296"/>
        </w:tabs>
        <w:rPr>
          <w:rFonts w:asciiTheme="minorHAnsi" w:hAnsiTheme="minorHAnsi" w:eastAsiaTheme="minorEastAsia" w:cstheme="minorBidi"/>
          <w:szCs w:val="22"/>
        </w:rPr>
      </w:pPr>
      <w:r>
        <w:fldChar w:fldCharType="begin"/>
      </w:r>
      <w:r>
        <w:instrText xml:space="preserve"> HYPERLINK \l "_Toc403634234" </w:instrText>
      </w:r>
      <w:r>
        <w:fldChar w:fldCharType="separate"/>
      </w:r>
      <w:r>
        <w:rPr>
          <w:rStyle w:val="16"/>
        </w:rPr>
        <w:t>3.1.1.</w:t>
      </w:r>
      <w:r>
        <w:rPr>
          <w:rFonts w:asciiTheme="minorHAnsi" w:hAnsiTheme="minorHAnsi" w:eastAsiaTheme="minorEastAsia" w:cstheme="minorBidi"/>
          <w:szCs w:val="22"/>
        </w:rPr>
        <w:tab/>
      </w:r>
      <w:r>
        <w:rPr>
          <w:rStyle w:val="16"/>
        </w:rPr>
        <w:t>windows</w:t>
      </w:r>
      <w:r>
        <w:rPr>
          <w:rStyle w:val="16"/>
          <w:rFonts w:hint="eastAsia"/>
        </w:rPr>
        <w:t>环境下</w:t>
      </w:r>
      <w:r>
        <w:rPr>
          <w:rStyle w:val="16"/>
        </w:rPr>
        <w:t>CPU</w:t>
      </w:r>
      <w:r>
        <w:rPr>
          <w:rStyle w:val="16"/>
          <w:rFonts w:hint="eastAsia"/>
        </w:rPr>
        <w:t>、内存测试方法</w:t>
      </w:r>
      <w:r>
        <w:tab/>
      </w:r>
      <w:r>
        <w:fldChar w:fldCharType="begin"/>
      </w:r>
      <w:r>
        <w:instrText xml:space="preserve"> PAGEREF _Toc403634234 \h </w:instrText>
      </w:r>
      <w:r>
        <w:fldChar w:fldCharType="separate"/>
      </w:r>
      <w:r>
        <w:t>6</w:t>
      </w:r>
      <w:r>
        <w:fldChar w:fldCharType="end"/>
      </w:r>
      <w:r>
        <w:fldChar w:fldCharType="end"/>
      </w:r>
    </w:p>
    <w:p>
      <w:pPr>
        <w:pStyle w:val="6"/>
        <w:tabs>
          <w:tab w:val="left" w:pos="1680"/>
          <w:tab w:val="right" w:leader="dot" w:pos="8296"/>
        </w:tabs>
        <w:rPr>
          <w:rFonts w:asciiTheme="minorHAnsi" w:hAnsiTheme="minorHAnsi" w:eastAsiaTheme="minorEastAsia" w:cstheme="minorBidi"/>
          <w:szCs w:val="22"/>
        </w:rPr>
      </w:pPr>
      <w:r>
        <w:fldChar w:fldCharType="begin"/>
      </w:r>
      <w:r>
        <w:instrText xml:space="preserve"> HYPERLINK \l "_Toc403634235" </w:instrText>
      </w:r>
      <w:r>
        <w:fldChar w:fldCharType="separate"/>
      </w:r>
      <w:r>
        <w:rPr>
          <w:rStyle w:val="16"/>
        </w:rPr>
        <w:t>3.1.2.</w:t>
      </w:r>
      <w:r>
        <w:rPr>
          <w:rFonts w:asciiTheme="minorHAnsi" w:hAnsiTheme="minorHAnsi" w:eastAsiaTheme="minorEastAsia" w:cstheme="minorBidi"/>
          <w:szCs w:val="22"/>
        </w:rPr>
        <w:tab/>
      </w:r>
      <w:r>
        <w:rPr>
          <w:rStyle w:val="16"/>
        </w:rPr>
        <w:t>Mac</w:t>
      </w:r>
      <w:r>
        <w:rPr>
          <w:rStyle w:val="16"/>
          <w:rFonts w:hint="eastAsia"/>
        </w:rPr>
        <w:t>环境下</w:t>
      </w:r>
      <w:r>
        <w:rPr>
          <w:rStyle w:val="16"/>
        </w:rPr>
        <w:t>CPU</w:t>
      </w:r>
      <w:r>
        <w:rPr>
          <w:rStyle w:val="16"/>
          <w:rFonts w:hint="eastAsia"/>
        </w:rPr>
        <w:t>、内存测试方法</w:t>
      </w:r>
      <w:r>
        <w:tab/>
      </w:r>
      <w:r>
        <w:fldChar w:fldCharType="begin"/>
      </w:r>
      <w:r>
        <w:instrText xml:space="preserve"> PAGEREF _Toc403634235 \h </w:instrText>
      </w:r>
      <w:r>
        <w:fldChar w:fldCharType="separate"/>
      </w:r>
      <w:r>
        <w:t>9</w:t>
      </w:r>
      <w:r>
        <w:fldChar w:fldCharType="end"/>
      </w:r>
      <w:r>
        <w:fldChar w:fldCharType="end"/>
      </w:r>
    </w:p>
    <w:p>
      <w:pPr>
        <w:pStyle w:val="6"/>
        <w:tabs>
          <w:tab w:val="left" w:pos="1680"/>
          <w:tab w:val="right" w:leader="dot" w:pos="8296"/>
        </w:tabs>
        <w:rPr>
          <w:rFonts w:asciiTheme="minorHAnsi" w:hAnsiTheme="minorHAnsi" w:eastAsiaTheme="minorEastAsia" w:cstheme="minorBidi"/>
          <w:szCs w:val="22"/>
        </w:rPr>
      </w:pPr>
      <w:r>
        <w:fldChar w:fldCharType="begin"/>
      </w:r>
      <w:r>
        <w:instrText xml:space="preserve"> HYPERLINK \l "_Toc403634236" </w:instrText>
      </w:r>
      <w:r>
        <w:fldChar w:fldCharType="separate"/>
      </w:r>
      <w:r>
        <w:rPr>
          <w:rStyle w:val="16"/>
        </w:rPr>
        <w:t>3.1.3.</w:t>
      </w:r>
      <w:r>
        <w:rPr>
          <w:rFonts w:asciiTheme="minorHAnsi" w:hAnsiTheme="minorHAnsi" w:eastAsiaTheme="minorEastAsia" w:cstheme="minorBidi"/>
          <w:szCs w:val="22"/>
        </w:rPr>
        <w:tab/>
      </w:r>
      <w:r>
        <w:rPr>
          <w:rStyle w:val="16"/>
        </w:rPr>
        <w:t>CPU</w:t>
      </w:r>
      <w:r>
        <w:rPr>
          <w:rStyle w:val="16"/>
          <w:rFonts w:hint="eastAsia"/>
        </w:rPr>
        <w:t>、内存性能数据统计方法</w:t>
      </w:r>
      <w:r>
        <w:tab/>
      </w:r>
      <w:r>
        <w:fldChar w:fldCharType="begin"/>
      </w:r>
      <w:r>
        <w:instrText xml:space="preserve"> PAGEREF _Toc403634236 \h </w:instrText>
      </w:r>
      <w:r>
        <w:fldChar w:fldCharType="separate"/>
      </w:r>
      <w:r>
        <w:t>11</w:t>
      </w:r>
      <w:r>
        <w:fldChar w:fldCharType="end"/>
      </w:r>
      <w:r>
        <w:fldChar w:fldCharType="end"/>
      </w:r>
    </w:p>
    <w:p>
      <w:pPr>
        <w:pStyle w:val="6"/>
        <w:tabs>
          <w:tab w:val="left" w:pos="1680"/>
          <w:tab w:val="right" w:leader="dot" w:pos="8296"/>
        </w:tabs>
        <w:rPr>
          <w:rFonts w:asciiTheme="minorHAnsi" w:hAnsiTheme="minorHAnsi" w:eastAsiaTheme="minorEastAsia" w:cstheme="minorBidi"/>
          <w:szCs w:val="22"/>
        </w:rPr>
      </w:pPr>
      <w:r>
        <w:fldChar w:fldCharType="begin"/>
      </w:r>
      <w:r>
        <w:instrText xml:space="preserve"> HYPERLINK \l "_Toc403634237" </w:instrText>
      </w:r>
      <w:r>
        <w:fldChar w:fldCharType="separate"/>
      </w:r>
      <w:r>
        <w:rPr>
          <w:rStyle w:val="16"/>
        </w:rPr>
        <w:t>3.1.4.</w:t>
      </w:r>
      <w:r>
        <w:rPr>
          <w:rFonts w:asciiTheme="minorHAnsi" w:hAnsiTheme="minorHAnsi" w:eastAsiaTheme="minorEastAsia" w:cstheme="minorBidi"/>
          <w:szCs w:val="22"/>
        </w:rPr>
        <w:tab/>
      </w:r>
      <w:r>
        <w:rPr>
          <w:rStyle w:val="16"/>
        </w:rPr>
        <w:t>KTV</w:t>
      </w:r>
      <w:r>
        <w:rPr>
          <w:rStyle w:val="16"/>
          <w:rFonts w:hint="eastAsia"/>
        </w:rPr>
        <w:t>线上包房唱歌实例分析</w:t>
      </w:r>
      <w:r>
        <w:tab/>
      </w:r>
      <w:r>
        <w:fldChar w:fldCharType="begin"/>
      </w:r>
      <w:r>
        <w:instrText xml:space="preserve"> PAGEREF _Toc403634237 \h </w:instrText>
      </w:r>
      <w:r>
        <w:fldChar w:fldCharType="separate"/>
      </w:r>
      <w:r>
        <w:t>16</w:t>
      </w:r>
      <w:r>
        <w:fldChar w:fldCharType="end"/>
      </w:r>
      <w:r>
        <w:fldChar w:fldCharType="end"/>
      </w:r>
    </w:p>
    <w:p>
      <w:pPr>
        <w:pStyle w:val="6"/>
        <w:tabs>
          <w:tab w:val="left" w:pos="1680"/>
          <w:tab w:val="right" w:leader="dot" w:pos="8296"/>
        </w:tabs>
        <w:rPr>
          <w:rFonts w:asciiTheme="minorHAnsi" w:hAnsiTheme="minorHAnsi" w:eastAsiaTheme="minorEastAsia" w:cstheme="minorBidi"/>
          <w:szCs w:val="22"/>
        </w:rPr>
      </w:pPr>
      <w:r>
        <w:fldChar w:fldCharType="begin"/>
      </w:r>
      <w:r>
        <w:instrText xml:space="preserve"> HYPERLINK \l "_Toc403634238" </w:instrText>
      </w:r>
      <w:r>
        <w:fldChar w:fldCharType="separate"/>
      </w:r>
      <w:r>
        <w:rPr>
          <w:rStyle w:val="16"/>
        </w:rPr>
        <w:t>3.1.5.</w:t>
      </w:r>
      <w:r>
        <w:rPr>
          <w:rFonts w:asciiTheme="minorHAnsi" w:hAnsiTheme="minorHAnsi" w:eastAsiaTheme="minorEastAsia" w:cstheme="minorBidi"/>
          <w:szCs w:val="22"/>
        </w:rPr>
        <w:tab/>
      </w:r>
      <w:r>
        <w:rPr>
          <w:rStyle w:val="16"/>
        </w:rPr>
        <w:t>iPhone</w:t>
      </w:r>
      <w:r>
        <w:rPr>
          <w:rStyle w:val="16"/>
          <w:rFonts w:hint="eastAsia"/>
        </w:rPr>
        <w:t>客户端</w:t>
      </w:r>
      <w:r>
        <w:rPr>
          <w:rStyle w:val="16"/>
        </w:rPr>
        <w:t>CPU</w:t>
      </w:r>
      <w:r>
        <w:rPr>
          <w:rStyle w:val="16"/>
          <w:rFonts w:hint="eastAsia"/>
        </w:rPr>
        <w:t>、内存测试执行策略</w:t>
      </w:r>
      <w:r>
        <w:tab/>
      </w:r>
      <w:r>
        <w:fldChar w:fldCharType="begin"/>
      </w:r>
      <w:r>
        <w:instrText xml:space="preserve"> PAGEREF _Toc403634238 \h </w:instrText>
      </w:r>
      <w:r>
        <w:fldChar w:fldCharType="separate"/>
      </w:r>
      <w:r>
        <w:t>17</w:t>
      </w:r>
      <w:r>
        <w:fldChar w:fldCharType="end"/>
      </w:r>
      <w:r>
        <w:fldChar w:fldCharType="end"/>
      </w:r>
    </w:p>
    <w:p>
      <w:pPr>
        <w:pStyle w:val="11"/>
        <w:tabs>
          <w:tab w:val="left" w:pos="1050"/>
        </w:tabs>
        <w:rPr>
          <w:rFonts w:asciiTheme="minorHAnsi" w:hAnsiTheme="minorHAnsi" w:eastAsiaTheme="minorEastAsia" w:cstheme="minorBidi"/>
          <w:szCs w:val="22"/>
        </w:rPr>
      </w:pPr>
      <w:r>
        <w:fldChar w:fldCharType="begin"/>
      </w:r>
      <w:r>
        <w:instrText xml:space="preserve"> HYPERLINK \l "_Toc403634239" </w:instrText>
      </w:r>
      <w:r>
        <w:fldChar w:fldCharType="separate"/>
      </w:r>
      <w:r>
        <w:rPr>
          <w:rStyle w:val="16"/>
        </w:rPr>
        <w:t>3.2.</w:t>
      </w:r>
      <w:r>
        <w:rPr>
          <w:rFonts w:asciiTheme="minorHAnsi" w:hAnsiTheme="minorHAnsi" w:eastAsiaTheme="minorEastAsia" w:cstheme="minorBidi"/>
          <w:szCs w:val="22"/>
        </w:rPr>
        <w:tab/>
      </w:r>
      <w:r>
        <w:rPr>
          <w:rStyle w:val="16"/>
          <w:rFonts w:hint="eastAsia"/>
        </w:rPr>
        <w:t>电量、流量消耗性能测试</w:t>
      </w:r>
      <w:r>
        <w:tab/>
      </w:r>
      <w:r>
        <w:fldChar w:fldCharType="begin"/>
      </w:r>
      <w:r>
        <w:instrText xml:space="preserve"> PAGEREF _Toc403634239 \h </w:instrText>
      </w:r>
      <w:r>
        <w:fldChar w:fldCharType="separate"/>
      </w:r>
      <w:r>
        <w:t>18</w:t>
      </w:r>
      <w:r>
        <w:fldChar w:fldCharType="end"/>
      </w:r>
      <w:r>
        <w:fldChar w:fldCharType="end"/>
      </w:r>
    </w:p>
    <w:p>
      <w:pPr>
        <w:pStyle w:val="6"/>
        <w:tabs>
          <w:tab w:val="left" w:pos="1680"/>
          <w:tab w:val="right" w:leader="dot" w:pos="8296"/>
        </w:tabs>
        <w:rPr>
          <w:rFonts w:asciiTheme="minorHAnsi" w:hAnsiTheme="minorHAnsi" w:eastAsiaTheme="minorEastAsia" w:cstheme="minorBidi"/>
          <w:szCs w:val="22"/>
        </w:rPr>
      </w:pPr>
      <w:r>
        <w:fldChar w:fldCharType="begin"/>
      </w:r>
      <w:r>
        <w:instrText xml:space="preserve"> HYPERLINK \l "_Toc403634241" </w:instrText>
      </w:r>
      <w:r>
        <w:fldChar w:fldCharType="separate"/>
      </w:r>
      <w:r>
        <w:rPr>
          <w:rStyle w:val="16"/>
        </w:rPr>
        <w:t>3.2.1.</w:t>
      </w:r>
      <w:r>
        <w:rPr>
          <w:rFonts w:asciiTheme="minorHAnsi" w:hAnsiTheme="minorHAnsi" w:eastAsiaTheme="minorEastAsia" w:cstheme="minorBidi"/>
          <w:szCs w:val="22"/>
        </w:rPr>
        <w:tab/>
      </w:r>
      <w:r>
        <w:rPr>
          <w:rStyle w:val="16"/>
          <w:rFonts w:hint="eastAsia"/>
        </w:rPr>
        <w:t>电量、流量消耗测试方法</w:t>
      </w:r>
      <w:r>
        <w:tab/>
      </w:r>
      <w:r>
        <w:fldChar w:fldCharType="begin"/>
      </w:r>
      <w:r>
        <w:instrText xml:space="preserve"> PAGEREF _Toc403634241 \h </w:instrText>
      </w:r>
      <w:r>
        <w:fldChar w:fldCharType="separate"/>
      </w:r>
      <w:r>
        <w:t>18</w:t>
      </w:r>
      <w:r>
        <w:fldChar w:fldCharType="end"/>
      </w:r>
      <w:r>
        <w:fldChar w:fldCharType="end"/>
      </w:r>
    </w:p>
    <w:p>
      <w:pPr>
        <w:pStyle w:val="6"/>
        <w:tabs>
          <w:tab w:val="left" w:pos="1680"/>
          <w:tab w:val="right" w:leader="dot" w:pos="8296"/>
        </w:tabs>
        <w:rPr>
          <w:rFonts w:asciiTheme="minorHAnsi" w:hAnsiTheme="minorHAnsi" w:eastAsiaTheme="minorEastAsia" w:cstheme="minorBidi"/>
          <w:szCs w:val="22"/>
        </w:rPr>
      </w:pPr>
      <w:r>
        <w:fldChar w:fldCharType="begin"/>
      </w:r>
      <w:r>
        <w:instrText xml:space="preserve"> HYPERLINK \l "_Toc403634242" </w:instrText>
      </w:r>
      <w:r>
        <w:fldChar w:fldCharType="separate"/>
      </w:r>
      <w:r>
        <w:rPr>
          <w:rStyle w:val="16"/>
        </w:rPr>
        <w:t>3.2.2.</w:t>
      </w:r>
      <w:r>
        <w:rPr>
          <w:rFonts w:asciiTheme="minorHAnsi" w:hAnsiTheme="minorHAnsi" w:eastAsiaTheme="minorEastAsia" w:cstheme="minorBidi"/>
          <w:szCs w:val="22"/>
        </w:rPr>
        <w:tab/>
      </w:r>
      <w:r>
        <w:rPr>
          <w:rStyle w:val="16"/>
          <w:rFonts w:hint="eastAsia"/>
        </w:rPr>
        <w:t>电量、流量消耗测试方法</w:t>
      </w:r>
      <w:r>
        <w:tab/>
      </w:r>
      <w:r>
        <w:fldChar w:fldCharType="begin"/>
      </w:r>
      <w:r>
        <w:instrText xml:space="preserve"> PAGEREF _Toc403634242 \h </w:instrText>
      </w:r>
      <w:r>
        <w:fldChar w:fldCharType="separate"/>
      </w:r>
      <w:r>
        <w:t>20</w:t>
      </w:r>
      <w:r>
        <w:fldChar w:fldCharType="end"/>
      </w:r>
      <w:r>
        <w:fldChar w:fldCharType="end"/>
      </w:r>
    </w:p>
    <w:p>
      <w:pPr>
        <w:pStyle w:val="11"/>
        <w:tabs>
          <w:tab w:val="left" w:pos="1050"/>
        </w:tabs>
        <w:rPr>
          <w:rFonts w:asciiTheme="minorHAnsi" w:hAnsiTheme="minorHAnsi" w:eastAsiaTheme="minorEastAsia" w:cstheme="minorBidi"/>
          <w:szCs w:val="22"/>
        </w:rPr>
      </w:pPr>
      <w:r>
        <w:fldChar w:fldCharType="begin"/>
      </w:r>
      <w:r>
        <w:instrText xml:space="preserve"> HYPERLINK \l "_Toc403634243" </w:instrText>
      </w:r>
      <w:r>
        <w:fldChar w:fldCharType="separate"/>
      </w:r>
      <w:r>
        <w:rPr>
          <w:rStyle w:val="16"/>
        </w:rPr>
        <w:t>3.3.</w:t>
      </w:r>
      <w:r>
        <w:rPr>
          <w:rFonts w:asciiTheme="minorHAnsi" w:hAnsiTheme="minorHAnsi" w:eastAsiaTheme="minorEastAsia" w:cstheme="minorBidi"/>
          <w:szCs w:val="22"/>
        </w:rPr>
        <w:tab/>
      </w:r>
      <w:r>
        <w:rPr>
          <w:rStyle w:val="16"/>
          <w:rFonts w:hint="eastAsia"/>
        </w:rPr>
        <w:t>响应时间</w:t>
      </w:r>
      <w:r>
        <w:tab/>
      </w:r>
      <w:r>
        <w:fldChar w:fldCharType="begin"/>
      </w:r>
      <w:r>
        <w:instrText xml:space="preserve"> PAGEREF _Toc403634243 \h </w:instrText>
      </w:r>
      <w:r>
        <w:fldChar w:fldCharType="separate"/>
      </w:r>
      <w:r>
        <w:t>20</w:t>
      </w:r>
      <w:r>
        <w:fldChar w:fldCharType="end"/>
      </w:r>
      <w:r>
        <w:fldChar w:fldCharType="end"/>
      </w:r>
    </w:p>
    <w:p>
      <w:pPr>
        <w:pStyle w:val="6"/>
        <w:tabs>
          <w:tab w:val="left" w:pos="1680"/>
          <w:tab w:val="right" w:leader="dot" w:pos="8296"/>
        </w:tabs>
        <w:rPr>
          <w:rFonts w:asciiTheme="minorHAnsi" w:hAnsiTheme="minorHAnsi" w:eastAsiaTheme="minorEastAsia" w:cstheme="minorBidi"/>
          <w:szCs w:val="22"/>
        </w:rPr>
      </w:pPr>
      <w:r>
        <w:fldChar w:fldCharType="begin"/>
      </w:r>
      <w:r>
        <w:instrText xml:space="preserve"> HYPERLINK \l "_Toc403634245" </w:instrText>
      </w:r>
      <w:r>
        <w:fldChar w:fldCharType="separate"/>
      </w:r>
      <w:r>
        <w:rPr>
          <w:rStyle w:val="16"/>
        </w:rPr>
        <w:t>3.3.1.</w:t>
      </w:r>
      <w:r>
        <w:rPr>
          <w:rFonts w:asciiTheme="minorHAnsi" w:hAnsiTheme="minorHAnsi" w:eastAsiaTheme="minorEastAsia" w:cstheme="minorBidi"/>
          <w:szCs w:val="22"/>
        </w:rPr>
        <w:tab/>
      </w:r>
      <w:r>
        <w:rPr>
          <w:rStyle w:val="16"/>
          <w:rFonts w:hint="eastAsia"/>
        </w:rPr>
        <w:t>响应时间测试方法</w:t>
      </w:r>
      <w:r>
        <w:tab/>
      </w:r>
      <w:r>
        <w:fldChar w:fldCharType="begin"/>
      </w:r>
      <w:r>
        <w:instrText xml:space="preserve"> PAGEREF _Toc403634245 \h </w:instrText>
      </w:r>
      <w:r>
        <w:fldChar w:fldCharType="separate"/>
      </w:r>
      <w:r>
        <w:t>21</w:t>
      </w:r>
      <w:r>
        <w:fldChar w:fldCharType="end"/>
      </w:r>
      <w:r>
        <w:fldChar w:fldCharType="end"/>
      </w:r>
    </w:p>
    <w:p>
      <w:pPr>
        <w:pStyle w:val="6"/>
        <w:tabs>
          <w:tab w:val="left" w:pos="1680"/>
          <w:tab w:val="right" w:leader="dot" w:pos="8296"/>
        </w:tabs>
        <w:rPr>
          <w:rFonts w:asciiTheme="minorHAnsi" w:hAnsiTheme="minorHAnsi" w:eastAsiaTheme="minorEastAsia" w:cstheme="minorBidi"/>
          <w:szCs w:val="22"/>
        </w:rPr>
      </w:pPr>
      <w:r>
        <w:fldChar w:fldCharType="begin"/>
      </w:r>
      <w:r>
        <w:instrText xml:space="preserve"> HYPERLINK \l "_Toc403634246" </w:instrText>
      </w:r>
      <w:r>
        <w:fldChar w:fldCharType="separate"/>
      </w:r>
      <w:r>
        <w:rPr>
          <w:rStyle w:val="16"/>
        </w:rPr>
        <w:t>3.3.2.</w:t>
      </w:r>
      <w:r>
        <w:rPr>
          <w:rFonts w:asciiTheme="minorHAnsi" w:hAnsiTheme="minorHAnsi" w:eastAsiaTheme="minorEastAsia" w:cstheme="minorBidi"/>
          <w:szCs w:val="22"/>
        </w:rPr>
        <w:tab/>
      </w:r>
      <w:r>
        <w:rPr>
          <w:rStyle w:val="16"/>
          <w:rFonts w:hint="eastAsia"/>
        </w:rPr>
        <w:t>响应时间测试方法</w:t>
      </w:r>
      <w:r>
        <w:tab/>
      </w:r>
      <w:r>
        <w:fldChar w:fldCharType="begin"/>
      </w:r>
      <w:r>
        <w:instrText xml:space="preserve"> PAGEREF _Toc403634246 \h </w:instrText>
      </w:r>
      <w:r>
        <w:fldChar w:fldCharType="separate"/>
      </w:r>
      <w:r>
        <w:t>25</w:t>
      </w:r>
      <w:r>
        <w:fldChar w:fldCharType="end"/>
      </w:r>
      <w:r>
        <w:fldChar w:fldCharType="end"/>
      </w:r>
    </w:p>
    <w:p>
      <w:pPr>
        <w:pStyle w:val="10"/>
        <w:tabs>
          <w:tab w:val="left" w:pos="420"/>
          <w:tab w:val="right" w:leader="dot" w:pos="8296"/>
        </w:tabs>
        <w:rPr>
          <w:rFonts w:asciiTheme="minorHAnsi" w:hAnsiTheme="minorHAnsi" w:eastAsiaTheme="minorEastAsia" w:cstheme="minorBidi"/>
          <w:szCs w:val="22"/>
        </w:rPr>
      </w:pPr>
      <w:r>
        <w:fldChar w:fldCharType="begin"/>
      </w:r>
      <w:r>
        <w:instrText xml:space="preserve"> HYPERLINK \l "_Toc403634247" </w:instrText>
      </w:r>
      <w:r>
        <w:fldChar w:fldCharType="separate"/>
      </w:r>
      <w:r>
        <w:rPr>
          <w:rStyle w:val="16"/>
        </w:rPr>
        <w:t>4.</w:t>
      </w:r>
      <w:r>
        <w:rPr>
          <w:rFonts w:asciiTheme="minorHAnsi" w:hAnsiTheme="minorHAnsi" w:eastAsiaTheme="minorEastAsia" w:cstheme="minorBidi"/>
          <w:szCs w:val="22"/>
        </w:rPr>
        <w:tab/>
      </w:r>
      <w:r>
        <w:rPr>
          <w:rStyle w:val="16"/>
          <w:rFonts w:hint="eastAsia"/>
        </w:rPr>
        <w:t>附录</w:t>
      </w:r>
      <w:r>
        <w:rPr>
          <w:rStyle w:val="16"/>
        </w:rPr>
        <w:t>.IOS</w:t>
      </w:r>
      <w:r>
        <w:rPr>
          <w:rStyle w:val="16"/>
          <w:rFonts w:hint="eastAsia"/>
        </w:rPr>
        <w:t>客户端输出日志查看</w:t>
      </w:r>
      <w:r>
        <w:tab/>
      </w:r>
      <w:r>
        <w:fldChar w:fldCharType="begin"/>
      </w:r>
      <w:r>
        <w:instrText xml:space="preserve"> PAGEREF _Toc403634247 \h </w:instrText>
      </w:r>
      <w:r>
        <w:fldChar w:fldCharType="separate"/>
      </w:r>
      <w:r>
        <w:t>26</w:t>
      </w:r>
      <w:r>
        <w:fldChar w:fldCharType="end"/>
      </w:r>
      <w:r>
        <w:fldChar w:fldCharType="end"/>
      </w:r>
    </w:p>
    <w:p>
      <w:pPr>
        <w:pStyle w:val="11"/>
        <w:tabs>
          <w:tab w:val="left" w:pos="1050"/>
        </w:tabs>
        <w:rPr>
          <w:rFonts w:asciiTheme="minorHAnsi" w:hAnsiTheme="minorHAnsi" w:eastAsiaTheme="minorEastAsia" w:cstheme="minorBidi"/>
          <w:szCs w:val="22"/>
        </w:rPr>
      </w:pPr>
      <w:r>
        <w:fldChar w:fldCharType="begin"/>
      </w:r>
      <w:r>
        <w:instrText xml:space="preserve"> HYPERLINK \l "_Toc403634248" </w:instrText>
      </w:r>
      <w:r>
        <w:fldChar w:fldCharType="separate"/>
      </w:r>
      <w:r>
        <w:rPr>
          <w:rStyle w:val="16"/>
        </w:rPr>
        <w:t>4.1.</w:t>
      </w:r>
      <w:r>
        <w:rPr>
          <w:rFonts w:asciiTheme="minorHAnsi" w:hAnsiTheme="minorHAnsi" w:eastAsiaTheme="minorEastAsia" w:cstheme="minorBidi"/>
          <w:szCs w:val="22"/>
        </w:rPr>
        <w:tab/>
      </w:r>
      <w:r>
        <w:rPr>
          <w:rStyle w:val="16"/>
          <w:rFonts w:hint="eastAsia"/>
        </w:rPr>
        <w:t>日志打印方法</w:t>
      </w:r>
      <w:r>
        <w:tab/>
      </w:r>
      <w:r>
        <w:fldChar w:fldCharType="begin"/>
      </w:r>
      <w:r>
        <w:instrText xml:space="preserve"> PAGEREF _Toc403634248 \h </w:instrText>
      </w:r>
      <w:r>
        <w:fldChar w:fldCharType="separate"/>
      </w:r>
      <w:r>
        <w:t>26</w:t>
      </w:r>
      <w:r>
        <w:fldChar w:fldCharType="end"/>
      </w:r>
      <w:r>
        <w:fldChar w:fldCharType="end"/>
      </w:r>
    </w:p>
    <w:p>
      <w:pPr>
        <w:pStyle w:val="11"/>
        <w:tabs>
          <w:tab w:val="left" w:pos="1050"/>
        </w:tabs>
        <w:rPr>
          <w:rFonts w:asciiTheme="minorHAnsi" w:hAnsiTheme="minorHAnsi" w:eastAsiaTheme="minorEastAsia" w:cstheme="minorBidi"/>
          <w:szCs w:val="22"/>
        </w:rPr>
      </w:pPr>
      <w:r>
        <w:fldChar w:fldCharType="begin"/>
      </w:r>
      <w:r>
        <w:instrText xml:space="preserve"> HYPERLINK \l "_Toc403634249" </w:instrText>
      </w:r>
      <w:r>
        <w:fldChar w:fldCharType="separate"/>
      </w:r>
      <w:r>
        <w:rPr>
          <w:rStyle w:val="16"/>
        </w:rPr>
        <w:t>4.2.</w:t>
      </w:r>
      <w:r>
        <w:rPr>
          <w:rFonts w:asciiTheme="minorHAnsi" w:hAnsiTheme="minorHAnsi" w:eastAsiaTheme="minorEastAsia" w:cstheme="minorBidi"/>
          <w:szCs w:val="22"/>
        </w:rPr>
        <w:tab/>
      </w:r>
      <w:r>
        <w:rPr>
          <w:rStyle w:val="16"/>
          <w:rFonts w:hint="eastAsia"/>
        </w:rPr>
        <w:t>日志查看方法</w:t>
      </w:r>
      <w:r>
        <w:tab/>
      </w:r>
      <w:r>
        <w:fldChar w:fldCharType="begin"/>
      </w:r>
      <w:r>
        <w:instrText xml:space="preserve"> PAGEREF _Toc403634249 \h </w:instrText>
      </w:r>
      <w:r>
        <w:fldChar w:fldCharType="separate"/>
      </w:r>
      <w:r>
        <w:t>28</w:t>
      </w:r>
      <w:r>
        <w:fldChar w:fldCharType="end"/>
      </w:r>
      <w:r>
        <w:fldChar w:fldCharType="end"/>
      </w:r>
    </w:p>
    <w:p>
      <w:pPr>
        <w:pStyle w:val="6"/>
        <w:tabs>
          <w:tab w:val="left" w:pos="1680"/>
          <w:tab w:val="right" w:leader="dot" w:pos="8296"/>
        </w:tabs>
        <w:rPr>
          <w:rFonts w:asciiTheme="minorHAnsi" w:hAnsiTheme="minorHAnsi" w:eastAsiaTheme="minorEastAsia" w:cstheme="minorBidi"/>
          <w:szCs w:val="22"/>
        </w:rPr>
      </w:pPr>
      <w:r>
        <w:fldChar w:fldCharType="begin"/>
      </w:r>
      <w:r>
        <w:instrText xml:space="preserve"> HYPERLINK \l "_Toc403634253" </w:instrText>
      </w:r>
      <w:r>
        <w:fldChar w:fldCharType="separate"/>
      </w:r>
      <w:r>
        <w:rPr>
          <w:rStyle w:val="16"/>
        </w:rPr>
        <w:t>4.2.1.</w:t>
      </w:r>
      <w:r>
        <w:rPr>
          <w:rFonts w:asciiTheme="minorHAnsi" w:hAnsiTheme="minorHAnsi" w:eastAsiaTheme="minorEastAsia" w:cstheme="minorBidi"/>
          <w:szCs w:val="22"/>
        </w:rPr>
        <w:tab/>
      </w:r>
      <w:r>
        <w:rPr>
          <w:rStyle w:val="16"/>
        </w:rPr>
        <w:t>Tail</w:t>
      </w:r>
      <w:r>
        <w:rPr>
          <w:rStyle w:val="16"/>
          <w:rFonts w:hint="eastAsia"/>
        </w:rPr>
        <w:t>命令实时监控文本日志</w:t>
      </w:r>
      <w:r>
        <w:tab/>
      </w:r>
      <w:r>
        <w:fldChar w:fldCharType="begin"/>
      </w:r>
      <w:r>
        <w:instrText xml:space="preserve"> PAGEREF _Toc403634253 \h </w:instrText>
      </w:r>
      <w:r>
        <w:fldChar w:fldCharType="separate"/>
      </w:r>
      <w:r>
        <w:t>28</w:t>
      </w:r>
      <w:r>
        <w:fldChar w:fldCharType="end"/>
      </w:r>
      <w:r>
        <w:fldChar w:fldCharType="end"/>
      </w:r>
    </w:p>
    <w:p>
      <w:pPr>
        <w:pStyle w:val="6"/>
        <w:tabs>
          <w:tab w:val="left" w:pos="1680"/>
          <w:tab w:val="right" w:leader="dot" w:pos="8296"/>
        </w:tabs>
        <w:rPr>
          <w:rFonts w:asciiTheme="minorHAnsi" w:hAnsiTheme="minorHAnsi" w:eastAsiaTheme="minorEastAsia" w:cstheme="minorBidi"/>
          <w:szCs w:val="22"/>
        </w:rPr>
      </w:pPr>
      <w:r>
        <w:fldChar w:fldCharType="begin"/>
      </w:r>
      <w:r>
        <w:instrText xml:space="preserve"> HYPERLINK \l "_Toc403634254" </w:instrText>
      </w:r>
      <w:r>
        <w:fldChar w:fldCharType="separate"/>
      </w:r>
      <w:r>
        <w:rPr>
          <w:rStyle w:val="16"/>
        </w:rPr>
        <w:t>4.2.2.</w:t>
      </w:r>
      <w:r>
        <w:rPr>
          <w:rFonts w:asciiTheme="minorHAnsi" w:hAnsiTheme="minorHAnsi" w:eastAsiaTheme="minorEastAsia" w:cstheme="minorBidi"/>
          <w:szCs w:val="22"/>
        </w:rPr>
        <w:tab/>
      </w:r>
      <w:r>
        <w:rPr>
          <w:rStyle w:val="16"/>
        </w:rPr>
        <w:t>Tail+grep</w:t>
      </w:r>
      <w:r>
        <w:rPr>
          <w:rStyle w:val="16"/>
          <w:rFonts w:hint="eastAsia"/>
        </w:rPr>
        <w:t>命令实时筛选并查看文本日志</w:t>
      </w:r>
      <w:r>
        <w:tab/>
      </w:r>
      <w:r>
        <w:fldChar w:fldCharType="begin"/>
      </w:r>
      <w:r>
        <w:instrText xml:space="preserve"> PAGEREF _Toc403634254 \h </w:instrText>
      </w:r>
      <w:r>
        <w:fldChar w:fldCharType="separate"/>
      </w:r>
      <w:r>
        <w:t>28</w:t>
      </w:r>
      <w:r>
        <w:fldChar w:fldCharType="end"/>
      </w:r>
      <w:r>
        <w:fldChar w:fldCharType="end"/>
      </w:r>
    </w:p>
    <w:p>
      <w:pPr>
        <w:pStyle w:val="11"/>
        <w:tabs>
          <w:tab w:val="left" w:pos="1050"/>
        </w:tabs>
        <w:rPr>
          <w:rFonts w:asciiTheme="minorHAnsi" w:hAnsiTheme="minorHAnsi" w:eastAsiaTheme="minorEastAsia" w:cstheme="minorBidi"/>
          <w:szCs w:val="22"/>
        </w:rPr>
        <w:sectPr>
          <w:pgSz w:w="11906" w:h="16838"/>
          <w:pgMar w:top="1440" w:right="1800" w:bottom="1440" w:left="1800" w:header="851" w:footer="992" w:gutter="0"/>
          <w:pgBorders w:offsetFrom="page">
            <w:top w:val="single" w:color="auto" w:sz="4" w:space="24"/>
            <w:left w:val="single" w:color="auto" w:sz="4" w:space="24"/>
            <w:bottom w:val="single" w:color="auto" w:sz="4" w:space="24"/>
            <w:right w:val="single" w:color="auto" w:sz="4" w:space="24"/>
          </w:pgBorders>
          <w:cols w:space="425" w:num="1"/>
          <w:docGrid w:type="lines" w:linePitch="312" w:charSpace="0"/>
        </w:sectPr>
      </w:pPr>
      <w:r>
        <w:fldChar w:fldCharType="end"/>
      </w:r>
    </w:p>
    <w:p>
      <w:pPr>
        <w:pStyle w:val="3"/>
        <w:numPr>
          <w:ilvl w:val="0"/>
          <w:numId w:val="1"/>
        </w:numPr>
      </w:pPr>
      <w:bookmarkStart w:id="0" w:name="_Toc310516767"/>
      <w:bookmarkStart w:id="1" w:name="_Toc240079300"/>
      <w:bookmarkStart w:id="2" w:name="_Toc403634221"/>
      <w:r>
        <w:rPr>
          <w:rFonts w:hint="eastAsia"/>
        </w:rPr>
        <w:t>文档介绍</w:t>
      </w:r>
      <w:bookmarkEnd w:id="0"/>
      <w:bookmarkEnd w:id="1"/>
      <w:bookmarkEnd w:id="2"/>
    </w:p>
    <w:p>
      <w:pPr>
        <w:pStyle w:val="4"/>
      </w:pPr>
      <w:bookmarkStart w:id="3" w:name="_Toc240079301"/>
      <w:bookmarkStart w:id="4" w:name="_Toc403634222"/>
      <w:bookmarkStart w:id="5" w:name="_Toc310516768"/>
      <w:r>
        <w:rPr>
          <w:rFonts w:hint="eastAsia"/>
        </w:rPr>
        <w:t>1.1.性能测试目的</w:t>
      </w:r>
      <w:bookmarkEnd w:id="3"/>
      <w:bookmarkEnd w:id="4"/>
      <w:bookmarkEnd w:id="5"/>
    </w:p>
    <w:p>
      <w:pPr>
        <w:spacing w:line="360" w:lineRule="auto"/>
        <w:ind w:firstLine="420" w:firstLineChars="200"/>
      </w:pPr>
      <w:r>
        <w:t>A</w:t>
      </w:r>
      <w:r>
        <w:rPr>
          <w:rFonts w:hint="eastAsia"/>
        </w:rPr>
        <w:t>pp直接面向产品使用用户，客户端产品在CPU、内存占用异常情况可能导致客户端界面响应卡顿和手机发热异常，甚至可能因为内存溢出和CPU过高导致应用崩溃，直接影响用户使用体验；客户端产品在移动设备使用还要考虑到电量和流量的消耗，其中移动数据流量的消耗直接关系到用户使用客户端的成本。</w:t>
      </w:r>
    </w:p>
    <w:p>
      <w:pPr>
        <w:spacing w:line="360" w:lineRule="auto"/>
        <w:ind w:firstLine="420" w:firstLineChars="200"/>
      </w:pPr>
      <w:r>
        <w:rPr>
          <w:rFonts w:hint="eastAsia"/>
        </w:rPr>
        <w:t>鉴于上述几个可能存在的问题，客户端在功能测试稳定后需要引入性能测试，通过降低各项资源占用率以增强用户体验和提高产品的稳定性；</w:t>
      </w:r>
    </w:p>
    <w:p>
      <w:pPr>
        <w:pStyle w:val="4"/>
      </w:pPr>
      <w:bookmarkStart w:id="6" w:name="_Toc240079302"/>
      <w:bookmarkStart w:id="7" w:name="_Toc310516769"/>
      <w:bookmarkStart w:id="8" w:name="_Toc403634223"/>
      <w:r>
        <w:rPr>
          <w:rFonts w:hint="eastAsia"/>
        </w:rPr>
        <w:t>1.2.读者对象</w:t>
      </w:r>
      <w:bookmarkEnd w:id="6"/>
      <w:bookmarkEnd w:id="7"/>
      <w:bookmarkEnd w:id="8"/>
    </w:p>
    <w:p>
      <w:pPr>
        <w:spacing w:line="360" w:lineRule="auto"/>
        <w:ind w:firstLine="105" w:firstLineChars="50"/>
      </w:pPr>
      <w:r>
        <w:rPr>
          <w:rFonts w:hint="eastAsia"/>
        </w:rPr>
        <w:t>本方案的预期读者：项目负责人、ios测试人员和其他相关人员。</w:t>
      </w:r>
      <w:bookmarkStart w:id="9" w:name="OLE_LINK6"/>
      <w:bookmarkStart w:id="10" w:name="OLE_LINK7"/>
    </w:p>
    <w:bookmarkEnd w:id="9"/>
    <w:bookmarkEnd w:id="10"/>
    <w:p>
      <w:pPr>
        <w:pStyle w:val="3"/>
        <w:numPr>
          <w:ilvl w:val="0"/>
          <w:numId w:val="1"/>
        </w:numPr>
      </w:pPr>
      <w:bookmarkStart w:id="11" w:name="_Toc237919443"/>
      <w:bookmarkStart w:id="12" w:name="_Toc240079308"/>
      <w:bookmarkStart w:id="13" w:name="_Toc237918239"/>
      <w:bookmarkStart w:id="14" w:name="_Toc217718784"/>
      <w:bookmarkStart w:id="15" w:name="_Toc310516775"/>
      <w:bookmarkStart w:id="16" w:name="_Toc403634224"/>
      <w:r>
        <w:rPr>
          <w:rFonts w:hint="eastAsia"/>
        </w:rPr>
        <w:t>测试需求</w:t>
      </w:r>
      <w:bookmarkEnd w:id="11"/>
      <w:bookmarkEnd w:id="12"/>
      <w:bookmarkEnd w:id="13"/>
      <w:bookmarkEnd w:id="14"/>
      <w:bookmarkEnd w:id="15"/>
      <w:bookmarkEnd w:id="16"/>
    </w:p>
    <w:p>
      <w:pPr>
        <w:pStyle w:val="4"/>
        <w:numPr>
          <w:ilvl w:val="1"/>
          <w:numId w:val="1"/>
        </w:numPr>
      </w:pPr>
      <w:bookmarkStart w:id="17" w:name="_Toc237919444"/>
      <w:bookmarkStart w:id="18" w:name="_Toc310516776"/>
      <w:bookmarkStart w:id="19" w:name="_Toc237918240"/>
      <w:bookmarkStart w:id="20" w:name="_Toc240079309"/>
      <w:bookmarkStart w:id="21" w:name="_Toc217718785"/>
      <w:bookmarkStart w:id="22" w:name="_Toc403634225"/>
      <w:r>
        <w:rPr>
          <w:rFonts w:hint="eastAsia"/>
        </w:rPr>
        <w:t>性能测试功能点</w:t>
      </w:r>
      <w:bookmarkEnd w:id="17"/>
      <w:bookmarkEnd w:id="18"/>
      <w:bookmarkEnd w:id="19"/>
      <w:bookmarkEnd w:id="20"/>
      <w:bookmarkEnd w:id="21"/>
      <w:bookmarkEnd w:id="22"/>
    </w:p>
    <w:p>
      <w:pPr>
        <w:spacing w:line="360" w:lineRule="auto"/>
        <w:ind w:firstLine="420" w:firstLineChars="200"/>
      </w:pPr>
      <w:r>
        <w:rPr>
          <w:rFonts w:hint="eastAsia"/>
        </w:rPr>
        <w:t>内存：客户端涉及到图片处理、较多复杂界面展现、音频数据处理</w:t>
      </w:r>
    </w:p>
    <w:p>
      <w:pPr>
        <w:spacing w:line="360" w:lineRule="auto"/>
        <w:ind w:firstLine="420" w:firstLineChars="200"/>
      </w:pPr>
      <w:r>
        <w:rPr>
          <w:rFonts w:hint="eastAsia"/>
        </w:rPr>
        <w:t>CPU：客户端涉及到音频播放、编解码、持续性数据网络发送和接收数据、动画展现</w:t>
      </w:r>
    </w:p>
    <w:p>
      <w:pPr>
        <w:spacing w:line="360" w:lineRule="auto"/>
        <w:ind w:firstLine="420" w:firstLineChars="200"/>
      </w:pPr>
      <w:r>
        <w:rPr>
          <w:rFonts w:hint="eastAsia"/>
        </w:rPr>
        <w:t>电量消耗：客户端涉及播放音频视频、长时间使用无线网络</w:t>
      </w:r>
    </w:p>
    <w:p>
      <w:pPr>
        <w:spacing w:line="360" w:lineRule="auto"/>
        <w:ind w:firstLine="420" w:firstLineChars="200"/>
      </w:pPr>
      <w:r>
        <w:rPr>
          <w:rFonts w:hint="eastAsia"/>
        </w:rPr>
        <w:t>流量：客户端涉及图片下载、在线音频播放</w:t>
      </w:r>
    </w:p>
    <w:p>
      <w:pPr>
        <w:pStyle w:val="4"/>
        <w:numPr>
          <w:ilvl w:val="1"/>
          <w:numId w:val="1"/>
        </w:numPr>
      </w:pPr>
      <w:bookmarkStart w:id="23" w:name="_Toc217718786"/>
      <w:bookmarkStart w:id="24" w:name="_Toc237918241"/>
      <w:bookmarkStart w:id="25" w:name="_Toc237919445"/>
      <w:bookmarkStart w:id="26" w:name="_Toc310516777"/>
      <w:bookmarkStart w:id="27" w:name="_Toc403634226"/>
      <w:bookmarkStart w:id="28" w:name="_Toc240079310"/>
      <w:r>
        <w:rPr>
          <w:rFonts w:hint="eastAsia"/>
        </w:rPr>
        <w:t>性能需求</w:t>
      </w:r>
      <w:bookmarkEnd w:id="23"/>
      <w:bookmarkEnd w:id="24"/>
      <w:bookmarkEnd w:id="25"/>
      <w:bookmarkEnd w:id="26"/>
      <w:bookmarkEnd w:id="27"/>
      <w:bookmarkEnd w:id="28"/>
    </w:p>
    <w:p>
      <w:pPr>
        <w:numPr>
          <w:ilvl w:val="0"/>
          <w:numId w:val="2"/>
        </w:numPr>
        <w:spacing w:line="360" w:lineRule="auto"/>
      </w:pPr>
      <w:r>
        <w:rPr>
          <w:rFonts w:hint="eastAsia"/>
        </w:rPr>
        <w:t>内存：客户端长时间使用不会出现内存持续增加，相同步骤执行多次不会出现内存反复增加；</w:t>
      </w:r>
    </w:p>
    <w:p>
      <w:pPr>
        <w:numPr>
          <w:ilvl w:val="0"/>
          <w:numId w:val="2"/>
        </w:numPr>
        <w:spacing w:line="360" w:lineRule="auto"/>
      </w:pPr>
      <w:r>
        <w:rPr>
          <w:rFonts w:hint="eastAsia"/>
        </w:rPr>
        <w:t>CPU：cpu使用率不能持续保持较高水平（cpu长时间保持较高水平会导致手机发热和电量消耗快），普通界面跳转不存在异常的cpu峰值过高情况；</w:t>
      </w:r>
    </w:p>
    <w:p>
      <w:pPr>
        <w:numPr>
          <w:ilvl w:val="0"/>
          <w:numId w:val="2"/>
        </w:numPr>
        <w:spacing w:line="360" w:lineRule="auto"/>
      </w:pPr>
      <w:r>
        <w:rPr>
          <w:rFonts w:hint="eastAsia"/>
        </w:rPr>
        <w:t>电量消耗：无线网络的使用时间、CPU和内存的占用等因素直接影响电量的消耗，尽可能减少接口情况、降低CPU和内存使用以保证电量消耗正常；</w:t>
      </w:r>
    </w:p>
    <w:p>
      <w:pPr>
        <w:numPr>
          <w:ilvl w:val="0"/>
          <w:numId w:val="2"/>
        </w:numPr>
        <w:spacing w:line="360" w:lineRule="auto"/>
      </w:pPr>
      <w:r>
        <w:rPr>
          <w:rFonts w:hint="eastAsia"/>
        </w:rPr>
        <w:t>流量：有效的处理图片和接口数据的缓存可以降低用户数据流量的使用，所以因尽可能避免相同图片重复下载，相同的接口数据反复情况的情况；</w:t>
      </w:r>
    </w:p>
    <w:p>
      <w:pPr>
        <w:pStyle w:val="4"/>
        <w:numPr>
          <w:ilvl w:val="1"/>
          <w:numId w:val="1"/>
        </w:numPr>
      </w:pPr>
      <w:bookmarkStart w:id="29" w:name="_Toc403634227"/>
      <w:r>
        <w:rPr>
          <w:rFonts w:hint="eastAsia"/>
        </w:rPr>
        <w:t>测试工具</w:t>
      </w:r>
      <w:bookmarkEnd w:id="29"/>
    </w:p>
    <w:p>
      <w:r>
        <w:rPr>
          <w:rFonts w:hint="eastAsia" w:hAnsi="微软雅黑"/>
          <w:szCs w:val="21"/>
        </w:rPr>
        <w:t>1、</w:t>
      </w:r>
      <w:r>
        <w:rPr>
          <w:rFonts w:hint="eastAsia"/>
        </w:rPr>
        <w:t>PuTTY（内存及CPU监控软件）</w:t>
      </w:r>
    </w:p>
    <w:p>
      <w:pPr>
        <w:pStyle w:val="22"/>
        <w:ind w:left="360" w:firstLine="0" w:firstLineChars="0"/>
        <w:rPr>
          <w:rFonts w:ascii="Times New Roman" w:eastAsia="宋体"/>
          <w:color w:val="auto"/>
          <w:sz w:val="21"/>
        </w:rPr>
      </w:pPr>
      <w:r>
        <w:rPr>
          <w:rFonts w:hint="eastAsia" w:ascii="Times New Roman" w:eastAsia="宋体"/>
          <w:color w:val="auto"/>
          <w:sz w:val="21"/>
        </w:rPr>
        <w:t>简介：</w:t>
      </w:r>
      <w:r>
        <w:rPr>
          <w:rFonts w:ascii="Times New Roman" w:eastAsia="宋体"/>
          <w:color w:val="auto"/>
          <w:sz w:val="21"/>
        </w:rPr>
        <w:t>Putty是一个免费的、Windows 32平台下的telnet、rlogin和ssh</w:t>
      </w:r>
      <w:r>
        <w:fldChar w:fldCharType="begin"/>
      </w:r>
      <w:r>
        <w:instrText xml:space="preserve"> HYPERLINK "http://baike.baidu.com/view/930.htm" \t "_blank" </w:instrText>
      </w:r>
      <w:r>
        <w:fldChar w:fldCharType="separate"/>
      </w:r>
      <w:r>
        <w:rPr>
          <w:rFonts w:ascii="Times New Roman" w:eastAsia="宋体"/>
          <w:color w:val="auto"/>
          <w:sz w:val="21"/>
        </w:rPr>
        <w:t>客户端</w:t>
      </w:r>
      <w:r>
        <w:rPr>
          <w:rFonts w:ascii="Times New Roman" w:eastAsia="宋体"/>
          <w:color w:val="auto"/>
          <w:sz w:val="21"/>
        </w:rPr>
        <w:fldChar w:fldCharType="end"/>
      </w:r>
      <w:r>
        <w:rPr>
          <w:rFonts w:ascii="Times New Roman" w:eastAsia="宋体"/>
          <w:color w:val="auto"/>
          <w:sz w:val="21"/>
        </w:rPr>
        <w:t>，</w:t>
      </w:r>
      <w:r>
        <w:rPr>
          <w:rFonts w:hint="eastAsia" w:ascii="Times New Roman" w:eastAsia="宋体"/>
          <w:color w:val="auto"/>
          <w:sz w:val="21"/>
        </w:rPr>
        <w:t>我们可以通过SSH远程登录iOS设备；</w:t>
      </w:r>
    </w:p>
    <w:p>
      <w:r>
        <w:rPr>
          <w:rFonts w:hint="eastAsia"/>
        </w:rPr>
        <w:t>2、一部越狱的iPhone手机，越狱Cydia中添加</w:t>
      </w:r>
      <w:r>
        <w:fldChar w:fldCharType="begin"/>
      </w:r>
      <w:r>
        <w:instrText xml:space="preserve"> HYPERLINK "http://apt.178.com" </w:instrText>
      </w:r>
      <w:r>
        <w:fldChar w:fldCharType="separate"/>
      </w:r>
      <w:r>
        <w:rPr>
          <w:rFonts w:hint="eastAsia"/>
        </w:rPr>
        <w:t>http://apt.178.com</w:t>
      </w:r>
      <w:r>
        <w:rPr>
          <w:rFonts w:hint="eastAsia"/>
        </w:rPr>
        <w:fldChar w:fldCharType="end"/>
      </w:r>
      <w:r>
        <w:rPr>
          <w:rFonts w:hint="eastAsia"/>
        </w:rPr>
        <w:t>源，在搜索中搜索下列插件并按照，需要在Cydia中下载安装如下插件有：openssh、top、adv-cmds、core utilities、apple file conduit、Datameter、appsync for ios*；</w:t>
      </w:r>
      <w:r>
        <w:rPr>
          <w:rFonts w:ascii="微软雅黑" w:hAnsi="微软雅黑" w:eastAsia="微软雅黑"/>
          <w:color w:val="000000"/>
          <w:szCs w:val="21"/>
          <w:shd w:val="clear" w:color="auto" w:fill="FFFFFF"/>
        </w:rPr>
        <w:br w:type="textWrapping"/>
      </w:r>
      <w:r>
        <w:drawing>
          <wp:inline distT="0" distB="0" distL="0" distR="0">
            <wp:extent cx="3152775" cy="1710055"/>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3152775" cy="1710329"/>
                    </a:xfrm>
                    <a:prstGeom prst="rect">
                      <a:avLst/>
                    </a:prstGeom>
                  </pic:spPr>
                </pic:pic>
              </a:graphicData>
            </a:graphic>
          </wp:inline>
        </w:drawing>
      </w:r>
    </w:p>
    <w:p>
      <w:pPr>
        <w:rPr>
          <w:rFonts w:ascii="微软雅黑" w:hAnsi="微软雅黑" w:eastAsia="微软雅黑"/>
          <w:color w:val="000000"/>
          <w:szCs w:val="21"/>
          <w:shd w:val="clear" w:color="auto" w:fill="FFFFFF"/>
        </w:rPr>
      </w:pPr>
      <w:r>
        <w:drawing>
          <wp:inline distT="0" distB="0" distL="0" distR="0">
            <wp:extent cx="3152775" cy="20897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3160295" cy="2095338"/>
                    </a:xfrm>
                    <a:prstGeom prst="rect">
                      <a:avLst/>
                    </a:prstGeom>
                  </pic:spPr>
                </pic:pic>
              </a:graphicData>
            </a:graphic>
          </wp:inline>
        </w:drawing>
      </w:r>
      <w:r>
        <w:rPr>
          <w:rFonts w:hint="eastAsia" w:ascii="微软雅黑" w:hAnsi="微软雅黑" w:eastAsia="微软雅黑"/>
          <w:color w:val="000000"/>
          <w:szCs w:val="21"/>
          <w:shd w:val="clear" w:color="auto" w:fill="FFFFFF"/>
        </w:rPr>
        <w:br w:type="textWrapping"/>
      </w:r>
      <w:r>
        <w:rPr>
          <w:rFonts w:hint="eastAsia"/>
        </w:rPr>
        <w:t>3、文档中提到的</w:t>
      </w:r>
      <w:r>
        <w:t>Camtasia Studio 8</w:t>
      </w:r>
      <w:r>
        <w:rPr>
          <w:rFonts w:hint="eastAsia"/>
        </w:rPr>
        <w:t>、itools（经典版）、iTunes、360wifi、Xshell等工具都可以在网上下载到；</w:t>
      </w:r>
    </w:p>
    <w:p>
      <w:pPr>
        <w:pStyle w:val="3"/>
        <w:numPr>
          <w:ilvl w:val="0"/>
          <w:numId w:val="1"/>
        </w:numPr>
      </w:pPr>
      <w:bookmarkStart w:id="30" w:name="_Toc403634228"/>
      <w:r>
        <w:rPr>
          <w:rFonts w:hint="eastAsia"/>
        </w:rPr>
        <w:t>性能测试执行策略及方法</w:t>
      </w:r>
      <w:bookmarkEnd w:id="30"/>
    </w:p>
    <w:p>
      <w:pPr>
        <w:pStyle w:val="4"/>
        <w:numPr>
          <w:ilvl w:val="1"/>
          <w:numId w:val="1"/>
        </w:numPr>
      </w:pPr>
      <w:bookmarkStart w:id="31" w:name="_Toc403634229"/>
      <w:r>
        <w:rPr>
          <w:rFonts w:hint="eastAsia"/>
        </w:rPr>
        <w:t>iPhone客户端CPU、内存性能测试</w:t>
      </w:r>
      <w:bookmarkEnd w:id="31"/>
    </w:p>
    <w:p>
      <w:pPr>
        <w:pStyle w:val="22"/>
        <w:keepNext/>
        <w:keepLines/>
        <w:numPr>
          <w:ilvl w:val="0"/>
          <w:numId w:val="3"/>
        </w:numPr>
        <w:spacing w:before="100" w:beforeAutospacing="1" w:after="100" w:afterAutospacing="1"/>
        <w:ind w:firstLineChars="0"/>
        <w:outlineLvl w:val="2"/>
        <w:rPr>
          <w:rFonts w:ascii="Times New Roman" w:eastAsia="宋体"/>
          <w:b/>
          <w:bCs/>
          <w:vanish/>
          <w:color w:val="auto"/>
          <w:sz w:val="24"/>
        </w:rPr>
      </w:pPr>
      <w:bookmarkStart w:id="32" w:name="_Toc403587623"/>
      <w:bookmarkEnd w:id="32"/>
      <w:bookmarkStart w:id="33" w:name="_Toc403634230"/>
      <w:bookmarkEnd w:id="33"/>
      <w:bookmarkStart w:id="34" w:name="_Toc403587589"/>
      <w:bookmarkEnd w:id="34"/>
    </w:p>
    <w:p>
      <w:pPr>
        <w:pStyle w:val="22"/>
        <w:keepNext/>
        <w:keepLines/>
        <w:numPr>
          <w:ilvl w:val="0"/>
          <w:numId w:val="3"/>
        </w:numPr>
        <w:spacing w:before="100" w:beforeAutospacing="1" w:after="100" w:afterAutospacing="1"/>
        <w:ind w:firstLineChars="0"/>
        <w:outlineLvl w:val="2"/>
        <w:rPr>
          <w:rFonts w:ascii="Times New Roman" w:eastAsia="宋体"/>
          <w:b/>
          <w:bCs/>
          <w:vanish/>
          <w:color w:val="auto"/>
          <w:sz w:val="24"/>
        </w:rPr>
      </w:pPr>
      <w:bookmarkStart w:id="35" w:name="_Toc403587624"/>
      <w:bookmarkEnd w:id="35"/>
      <w:bookmarkStart w:id="36" w:name="_Toc403634231"/>
      <w:bookmarkEnd w:id="36"/>
      <w:bookmarkStart w:id="37" w:name="_Toc403587590"/>
      <w:bookmarkEnd w:id="37"/>
    </w:p>
    <w:p>
      <w:pPr>
        <w:pStyle w:val="22"/>
        <w:keepNext/>
        <w:keepLines/>
        <w:numPr>
          <w:ilvl w:val="0"/>
          <w:numId w:val="3"/>
        </w:numPr>
        <w:spacing w:before="100" w:beforeAutospacing="1" w:after="100" w:afterAutospacing="1"/>
        <w:ind w:firstLineChars="0"/>
        <w:outlineLvl w:val="2"/>
        <w:rPr>
          <w:rFonts w:ascii="Times New Roman" w:eastAsia="宋体"/>
          <w:b/>
          <w:bCs/>
          <w:vanish/>
          <w:color w:val="auto"/>
          <w:sz w:val="24"/>
        </w:rPr>
      </w:pPr>
      <w:bookmarkStart w:id="38" w:name="_Toc403587591"/>
      <w:bookmarkEnd w:id="38"/>
      <w:bookmarkStart w:id="39" w:name="_Toc403634232"/>
      <w:bookmarkEnd w:id="39"/>
      <w:bookmarkStart w:id="40" w:name="_Toc403587625"/>
      <w:bookmarkEnd w:id="40"/>
    </w:p>
    <w:p>
      <w:pPr>
        <w:pStyle w:val="22"/>
        <w:keepNext/>
        <w:keepLines/>
        <w:numPr>
          <w:ilvl w:val="1"/>
          <w:numId w:val="3"/>
        </w:numPr>
        <w:spacing w:before="100" w:beforeAutospacing="1" w:after="100" w:afterAutospacing="1"/>
        <w:ind w:firstLineChars="0"/>
        <w:outlineLvl w:val="2"/>
        <w:rPr>
          <w:rFonts w:ascii="Times New Roman" w:eastAsia="宋体"/>
          <w:b/>
          <w:bCs/>
          <w:vanish/>
          <w:color w:val="auto"/>
          <w:sz w:val="24"/>
        </w:rPr>
      </w:pPr>
      <w:bookmarkStart w:id="41" w:name="_Toc403587626"/>
      <w:bookmarkEnd w:id="41"/>
      <w:bookmarkStart w:id="42" w:name="_Toc403634233"/>
      <w:bookmarkEnd w:id="42"/>
      <w:bookmarkStart w:id="43" w:name="_Toc403587592"/>
      <w:bookmarkEnd w:id="43"/>
    </w:p>
    <w:p>
      <w:pPr>
        <w:pStyle w:val="2"/>
        <w:numPr>
          <w:ilvl w:val="2"/>
          <w:numId w:val="3"/>
        </w:numPr>
        <w:spacing w:before="100" w:beforeAutospacing="1" w:after="100" w:afterAutospacing="1" w:line="240" w:lineRule="auto"/>
        <w:rPr>
          <w:sz w:val="24"/>
          <w:szCs w:val="24"/>
        </w:rPr>
      </w:pPr>
      <w:bookmarkStart w:id="44" w:name="_Toc403634234"/>
      <w:r>
        <w:rPr>
          <w:rFonts w:hint="eastAsia"/>
          <w:sz w:val="24"/>
          <w:szCs w:val="24"/>
        </w:rPr>
        <w:t>windows环境下CPU、内存测试方法</w:t>
      </w:r>
      <w:bookmarkEnd w:id="44"/>
    </w:p>
    <w:p>
      <w:r>
        <w:t>W</w:t>
      </w:r>
      <w:r>
        <w:rPr>
          <w:rFonts w:hint="eastAsia"/>
        </w:rPr>
        <w:t>indows平台下监控方法：使用Putty、Xshell等ssh远程访问工具通过shell脚本记录指定应用进程的cpu和内存数据，具体步骤如下；</w:t>
      </w:r>
    </w:p>
    <w:p>
      <w:pPr>
        <w:pStyle w:val="22"/>
        <w:numPr>
          <w:ilvl w:val="0"/>
          <w:numId w:val="4"/>
        </w:numPr>
        <w:ind w:firstLineChars="0"/>
        <w:rPr>
          <w:rFonts w:ascii="黑体" w:hAnsi="黑体" w:eastAsia="黑体"/>
          <w:b/>
          <w:sz w:val="24"/>
        </w:rPr>
      </w:pPr>
      <w:r>
        <w:rPr>
          <w:rFonts w:hint="eastAsia" w:ascii="黑体" w:hAnsi="黑体" w:eastAsia="黑体"/>
          <w:b/>
          <w:sz w:val="24"/>
        </w:rPr>
        <w:t>手机连接ssh并登录root账户</w:t>
      </w:r>
    </w:p>
    <w:p>
      <w:r>
        <w:rPr>
          <w:rFonts w:hint="eastAsia"/>
        </w:rPr>
        <w:t>1、越狱iPhone手机通过USB线连接电脑，再使用itools工具在高级设置中打开SSH隧道；</w:t>
      </w:r>
    </w:p>
    <w:p>
      <w:r>
        <w:drawing>
          <wp:inline distT="0" distB="0" distL="0" distR="0">
            <wp:extent cx="5274310" cy="395541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274310" cy="3955733"/>
                    </a:xfrm>
                    <a:prstGeom prst="rect">
                      <a:avLst/>
                    </a:prstGeom>
                  </pic:spPr>
                </pic:pic>
              </a:graphicData>
            </a:graphic>
          </wp:inline>
        </w:drawing>
      </w:r>
    </w:p>
    <w:p>
      <w:r>
        <w:rPr>
          <w:rFonts w:hint="eastAsia"/>
        </w:rPr>
        <w:t>2、启动Putty工具配置ssh路径和端口号，命令行界面输入登录用户名root和默认密码alpine（Xshell工具的登录方法可以参考连接普通linux服务器的方式，地址就是127.0.0.1，端口号默认为22，用户名和密码默认为root和alpine）；</w:t>
      </w:r>
    </w:p>
    <w:p>
      <w:r>
        <w:drawing>
          <wp:inline distT="0" distB="0" distL="0" distR="0">
            <wp:extent cx="4324350" cy="38290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4324350" cy="3829050"/>
                    </a:xfrm>
                    <a:prstGeom prst="rect">
                      <a:avLst/>
                    </a:prstGeom>
                  </pic:spPr>
                </pic:pic>
              </a:graphicData>
            </a:graphic>
          </wp:inline>
        </w:drawing>
      </w:r>
    </w:p>
    <w:p>
      <w:r>
        <w:drawing>
          <wp:inline distT="0" distB="0" distL="0" distR="0">
            <wp:extent cx="5274310" cy="331279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5274310" cy="3312926"/>
                    </a:xfrm>
                    <a:prstGeom prst="rect">
                      <a:avLst/>
                    </a:prstGeom>
                  </pic:spPr>
                </pic:pic>
              </a:graphicData>
            </a:graphic>
          </wp:inline>
        </w:drawing>
      </w:r>
    </w:p>
    <w:p>
      <w:pPr>
        <w:rPr>
          <w:b/>
        </w:rPr>
      </w:pPr>
    </w:p>
    <w:p>
      <w:pPr>
        <w:pStyle w:val="22"/>
        <w:numPr>
          <w:ilvl w:val="0"/>
          <w:numId w:val="4"/>
        </w:numPr>
        <w:ind w:firstLineChars="0"/>
        <w:rPr>
          <w:rFonts w:ascii="黑体" w:hAnsi="黑体" w:eastAsia="黑体"/>
          <w:b/>
          <w:sz w:val="24"/>
        </w:rPr>
      </w:pPr>
      <w:r>
        <w:rPr>
          <w:rFonts w:hint="eastAsia" w:ascii="黑体" w:hAnsi="黑体" w:eastAsia="黑体"/>
          <w:b/>
          <w:sz w:val="24"/>
        </w:rPr>
        <w:t>性能测试脚本执行</w:t>
      </w:r>
    </w:p>
    <w:p>
      <w:pPr>
        <w:rPr>
          <w:rFonts w:hAnsi="微软雅黑"/>
          <w:color w:val="000000" w:themeColor="text1"/>
          <w:szCs w:val="21"/>
          <w14:textFill>
            <w14:solidFill>
              <w14:schemeClr w14:val="tx1"/>
            </w14:solidFill>
          </w14:textFill>
        </w:rPr>
      </w:pPr>
      <w:r>
        <w:rPr>
          <w:rFonts w:hint="eastAsia"/>
        </w:rPr>
        <w:t>测试脚本：</w:t>
      </w:r>
      <w:r>
        <w:rPr>
          <w:rFonts w:hAnsi="微软雅黑"/>
          <w:color w:val="000000" w:themeColor="text1"/>
          <w:szCs w:val="21"/>
          <w14:textFill>
            <w14:solidFill>
              <w14:schemeClr w14:val="tx1"/>
            </w14:solidFill>
          </w14:textFill>
        </w:rPr>
        <w:t>for ((i=0; i&lt;</w:t>
      </w:r>
      <w:r>
        <w:rPr>
          <w:rFonts w:hint="eastAsia" w:hAnsi="微软雅黑"/>
          <w:color w:val="FF0000"/>
          <w:szCs w:val="21"/>
        </w:rPr>
        <w:t>10</w:t>
      </w:r>
      <w:r>
        <w:rPr>
          <w:rFonts w:hAnsi="微软雅黑"/>
          <w:color w:val="000000" w:themeColor="text1"/>
          <w:szCs w:val="21"/>
          <w14:textFill>
            <w14:solidFill>
              <w14:schemeClr w14:val="tx1"/>
            </w14:solidFill>
          </w14:textFill>
        </w:rPr>
        <w:t>;i++));do ps auxm|grep</w:t>
      </w:r>
      <w:r>
        <w:rPr>
          <w:rFonts w:hAnsi="微软雅黑"/>
          <w:color w:val="FF0000"/>
          <w:szCs w:val="21"/>
        </w:rPr>
        <w:t xml:space="preserve"> '</w:t>
      </w:r>
      <w:r>
        <w:rPr>
          <w:rFonts w:hint="eastAsia" w:hAnsi="微软雅黑"/>
          <w:color w:val="FF0000"/>
          <w:szCs w:val="21"/>
        </w:rPr>
        <w:t>HappyKTV(进程名)</w:t>
      </w:r>
      <w:r>
        <w:rPr>
          <w:rFonts w:hAnsi="微软雅黑"/>
          <w:color w:val="FF0000"/>
          <w:szCs w:val="21"/>
        </w:rPr>
        <w:t>'</w:t>
      </w:r>
      <w:r>
        <w:rPr>
          <w:rFonts w:hAnsi="微软雅黑"/>
          <w:color w:val="000000" w:themeColor="text1"/>
          <w:szCs w:val="21"/>
          <w14:textFill>
            <w14:solidFill>
              <w14:schemeClr w14:val="tx1"/>
            </w14:solidFill>
          </w14:textFill>
        </w:rPr>
        <w:t>&gt;&gt;</w:t>
      </w:r>
      <w:r>
        <w:rPr>
          <w:rFonts w:hint="eastAsia" w:hAnsi="微软雅黑"/>
          <w:color w:val="FF0000"/>
          <w:szCs w:val="21"/>
        </w:rPr>
        <w:t>data.log</w:t>
      </w:r>
      <w:r>
        <w:rPr>
          <w:rFonts w:hAnsi="微软雅黑"/>
          <w:color w:val="000000" w:themeColor="text1"/>
          <w:szCs w:val="21"/>
          <w14:textFill>
            <w14:solidFill>
              <w14:schemeClr w14:val="tx1"/>
            </w14:solidFill>
          </w14:textFill>
        </w:rPr>
        <w:t>;sleep</w:t>
      </w:r>
      <w:r>
        <w:rPr>
          <w:rFonts w:hAnsi="微软雅黑"/>
          <w:color w:val="FF0000"/>
          <w:szCs w:val="21"/>
        </w:rPr>
        <w:t xml:space="preserve"> 1</w:t>
      </w:r>
      <w:r>
        <w:rPr>
          <w:rFonts w:hAnsi="微软雅黑"/>
          <w:color w:val="000000" w:themeColor="text1"/>
          <w:szCs w:val="21"/>
          <w14:textFill>
            <w14:solidFill>
              <w14:schemeClr w14:val="tx1"/>
            </w14:solidFill>
          </w14:textFill>
        </w:rPr>
        <w:t xml:space="preserve"> ;done</w:t>
      </w:r>
    </w:p>
    <w:p>
      <w:pPr>
        <w:rPr>
          <w:rFonts w:hAnsi="微软雅黑"/>
          <w:color w:val="000000" w:themeColor="text1"/>
          <w:szCs w:val="21"/>
          <w14:textFill>
            <w14:solidFill>
              <w14:schemeClr w14:val="tx1"/>
            </w14:solidFill>
          </w14:textFill>
        </w:rPr>
      </w:pPr>
      <w:r>
        <w:rPr>
          <w:rFonts w:hint="eastAsia" w:hAnsi="微软雅黑"/>
          <w:color w:val="000000" w:themeColor="text1"/>
          <w:szCs w:val="21"/>
          <w14:textFill>
            <w14:solidFill>
              <w14:schemeClr w14:val="tx1"/>
            </w14:solidFill>
          </w14:textFill>
        </w:rPr>
        <w:t>上述脚本的功能是间隔1s将指定进程的CPU和内存数值输出到data.log文件中，输出10次终止，其中i&lt;10（指定输出次数），sleep 1（指定间隔时间 单位s）；日志文件 data.log默认在/var/root文件夹中（可以使用itools工具在文件系统-&gt;越狱系统-&gt;var-&gt; root目录中找到）；</w:t>
      </w:r>
    </w:p>
    <w:p>
      <w:pPr>
        <w:rPr>
          <w:rFonts w:hAnsi="微软雅黑"/>
          <w:color w:val="000000" w:themeColor="text1"/>
          <w:szCs w:val="21"/>
          <w14:textFill>
            <w14:solidFill>
              <w14:schemeClr w14:val="tx1"/>
            </w14:solidFill>
          </w14:textFill>
        </w:rPr>
      </w:pPr>
      <w:r>
        <w:rPr>
          <w:rFonts w:hint="eastAsia" w:hAnsi="微软雅黑"/>
          <w:color w:val="000000" w:themeColor="text1"/>
          <w:szCs w:val="21"/>
          <w14:textFill>
            <w14:solidFill>
              <w14:schemeClr w14:val="tx1"/>
            </w14:solidFill>
          </w14:textFill>
        </w:rPr>
        <w:t>1、将脚本复制到上图窗口中（右击则粘贴）敲回车执行即可（执行过程中不可以关闭窗口，如果想停止执行使用Ctrl+C即可），如下图所示</w:t>
      </w:r>
    </w:p>
    <w:p>
      <w:pPr>
        <w:rPr>
          <w:rFonts w:hAnsi="微软雅黑"/>
          <w:color w:val="000000" w:themeColor="text1"/>
          <w:szCs w:val="21"/>
          <w14:textFill>
            <w14:solidFill>
              <w14:schemeClr w14:val="tx1"/>
            </w14:solidFill>
          </w14:textFill>
        </w:rPr>
      </w:pPr>
      <w:r>
        <w:drawing>
          <wp:inline distT="0" distB="0" distL="0" distR="0">
            <wp:extent cx="5274310" cy="3312795"/>
            <wp:effectExtent l="0" t="0" r="254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274310" cy="3312926"/>
                    </a:xfrm>
                    <a:prstGeom prst="rect">
                      <a:avLst/>
                    </a:prstGeom>
                  </pic:spPr>
                </pic:pic>
              </a:graphicData>
            </a:graphic>
          </wp:inline>
        </w:drawing>
      </w:r>
    </w:p>
    <w:p>
      <w:pPr>
        <w:rPr>
          <w:rFonts w:hAnsi="微软雅黑"/>
          <w:color w:val="000000" w:themeColor="text1"/>
          <w:szCs w:val="21"/>
          <w14:textFill>
            <w14:solidFill>
              <w14:schemeClr w14:val="tx1"/>
            </w14:solidFill>
          </w14:textFill>
        </w:rPr>
      </w:pPr>
    </w:p>
    <w:p>
      <w:pPr>
        <w:rPr>
          <w:rFonts w:hAnsi="微软雅黑"/>
          <w:color w:val="000000" w:themeColor="text1"/>
          <w:szCs w:val="21"/>
          <w14:textFill>
            <w14:solidFill>
              <w14:schemeClr w14:val="tx1"/>
            </w14:solidFill>
          </w14:textFill>
        </w:rPr>
      </w:pPr>
      <w:r>
        <w:rPr>
          <w:rFonts w:hint="eastAsia" w:hAnsi="微软雅黑"/>
          <w:color w:val="000000" w:themeColor="text1"/>
          <w:szCs w:val="21"/>
          <w14:textFill>
            <w14:solidFill>
              <w14:schemeClr w14:val="tx1"/>
            </w14:solidFill>
          </w14:textFill>
        </w:rPr>
        <w:t xml:space="preserve">脚本执行过程中想要查看具体数值可以再使用tail命令监控日志文件，即使用tail </w:t>
      </w:r>
      <w:r>
        <w:rPr>
          <w:rFonts w:hAnsi="微软雅黑"/>
          <w:color w:val="000000" w:themeColor="text1"/>
          <w:szCs w:val="21"/>
          <w14:textFill>
            <w14:solidFill>
              <w14:schemeClr w14:val="tx1"/>
            </w14:solidFill>
          </w14:textFill>
        </w:rPr>
        <w:t>–</w:t>
      </w:r>
      <w:r>
        <w:rPr>
          <w:rFonts w:hint="eastAsia" w:hAnsi="微软雅黑"/>
          <w:color w:val="000000" w:themeColor="text1"/>
          <w:szCs w:val="21"/>
          <w14:textFill>
            <w14:solidFill>
              <w14:schemeClr w14:val="tx1"/>
            </w14:solidFill>
          </w14:textFill>
        </w:rPr>
        <w:t xml:space="preserve">f  </w:t>
      </w:r>
      <w:r>
        <w:rPr>
          <w:rFonts w:hAnsi="微软雅黑"/>
          <w:color w:val="000000" w:themeColor="text1"/>
          <w:szCs w:val="21"/>
          <w14:textFill>
            <w14:solidFill>
              <w14:schemeClr w14:val="tx1"/>
            </w14:solidFill>
          </w14:textFill>
        </w:rPr>
        <w:t>/var/</w:t>
      </w:r>
      <w:r>
        <w:rPr>
          <w:rFonts w:hint="eastAsia" w:hAnsi="微软雅黑"/>
          <w:color w:val="000000" w:themeColor="text1"/>
          <w:szCs w:val="21"/>
          <w14:textFill>
            <w14:solidFill>
              <w14:schemeClr w14:val="tx1"/>
            </w14:solidFill>
          </w14:textFill>
        </w:rPr>
        <w:t>root/data.log 命令实时监控输出性能数据日志数值</w:t>
      </w:r>
      <w:r>
        <w:rPr>
          <w:rFonts w:hint="eastAsia" w:ascii="宋体" w:hAnsi="宋体" w:cs="宋体"/>
          <w:color w:val="FF0000"/>
          <w:kern w:val="0"/>
          <w:sz w:val="24"/>
        </w:rPr>
        <w:t>（</w:t>
      </w:r>
      <w:r>
        <w:rPr>
          <w:rFonts w:hint="eastAsia" w:ascii="宋体" w:hAnsi="宋体" w:cs="宋体"/>
          <w:color w:val="FF0000"/>
          <w:kern w:val="0"/>
          <w:szCs w:val="21"/>
        </w:rPr>
        <w:t>不能再性能脚本执行的窗口执行此操作，可以再新建一个窗口执行此操作，所以性能测试过程中同时也可以开多个窗口查看日志）；</w:t>
      </w:r>
    </w:p>
    <w:p>
      <w:pPr>
        <w:rPr>
          <w:rFonts w:hAnsi="微软雅黑"/>
          <w:color w:val="000000" w:themeColor="text1"/>
          <w:szCs w:val="21"/>
          <w14:textFill>
            <w14:solidFill>
              <w14:schemeClr w14:val="tx1"/>
            </w14:solidFill>
          </w14:textFill>
        </w:rPr>
      </w:pPr>
    </w:p>
    <w:p>
      <w:pPr>
        <w:rPr>
          <w:rFonts w:hAnsi="微软雅黑"/>
          <w:color w:val="000000" w:themeColor="text1"/>
          <w:szCs w:val="21"/>
          <w14:textFill>
            <w14:solidFill>
              <w14:schemeClr w14:val="tx1"/>
            </w14:solidFill>
          </w14:textFill>
        </w:rPr>
      </w:pPr>
      <w:r>
        <w:rPr>
          <w:rFonts w:hint="eastAsia" w:hAnsi="微软雅黑"/>
          <w:color w:val="000000" w:themeColor="text1"/>
          <w:szCs w:val="21"/>
          <w14:textFill>
            <w14:solidFill>
              <w14:schemeClr w14:val="tx1"/>
            </w14:solidFill>
          </w14:textFill>
        </w:rPr>
        <w:t>执行完成后则如下图所示，可以将data.log文件拷贝出来分析，分析方法见下节：</w:t>
      </w:r>
    </w:p>
    <w:p>
      <w:pPr>
        <w:rPr>
          <w:rFonts w:hAnsi="微软雅黑"/>
          <w:color w:val="000000" w:themeColor="text1"/>
          <w:szCs w:val="21"/>
          <w14:textFill>
            <w14:solidFill>
              <w14:schemeClr w14:val="tx1"/>
            </w14:solidFill>
          </w14:textFill>
        </w:rPr>
      </w:pPr>
      <w:r>
        <w:drawing>
          <wp:inline distT="0" distB="0" distL="0" distR="0">
            <wp:extent cx="5274310" cy="3312795"/>
            <wp:effectExtent l="0" t="0" r="254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2"/>
                    <a:stretch>
                      <a:fillRect/>
                    </a:stretch>
                  </pic:blipFill>
                  <pic:spPr>
                    <a:xfrm>
                      <a:off x="0" y="0"/>
                      <a:ext cx="5274310" cy="3312926"/>
                    </a:xfrm>
                    <a:prstGeom prst="rect">
                      <a:avLst/>
                    </a:prstGeom>
                  </pic:spPr>
                </pic:pic>
              </a:graphicData>
            </a:graphic>
          </wp:inline>
        </w:drawing>
      </w:r>
    </w:p>
    <w:p>
      <w:pPr>
        <w:pStyle w:val="2"/>
        <w:numPr>
          <w:ilvl w:val="2"/>
          <w:numId w:val="3"/>
        </w:numPr>
        <w:spacing w:before="100" w:beforeAutospacing="1" w:after="100" w:afterAutospacing="1" w:line="240" w:lineRule="auto"/>
        <w:rPr>
          <w:sz w:val="24"/>
          <w:szCs w:val="24"/>
        </w:rPr>
      </w:pPr>
      <w:bookmarkStart w:id="45" w:name="_Toc403634235"/>
      <w:r>
        <w:rPr>
          <w:rFonts w:hint="eastAsia"/>
          <w:sz w:val="24"/>
          <w:szCs w:val="24"/>
        </w:rPr>
        <w:t>Mac环境下CPU、内存测试方法</w:t>
      </w:r>
      <w:bookmarkEnd w:id="45"/>
    </w:p>
    <w:p>
      <w:pPr>
        <w:ind w:firstLine="310" w:firstLineChars="148"/>
        <w:rPr>
          <w:rFonts w:hAnsi="微软雅黑"/>
          <w:color w:val="000000" w:themeColor="text1"/>
          <w:szCs w:val="21"/>
          <w14:textFill>
            <w14:solidFill>
              <w14:schemeClr w14:val="tx1"/>
            </w14:solidFill>
          </w14:textFill>
        </w:rPr>
      </w:pPr>
      <w:r>
        <w:rPr>
          <w:rFonts w:hint="eastAsia" w:hAnsi="微软雅黑"/>
          <w:color w:val="000000" w:themeColor="text1"/>
          <w:szCs w:val="21"/>
          <w14:textFill>
            <w14:solidFill>
              <w14:schemeClr w14:val="tx1"/>
            </w14:solidFill>
          </w14:textFill>
        </w:rPr>
        <w:t>上述windows环境下使用ps命令测试内存的结果相较于xcode自带的内存检测工具计算出的内存要平均高15~20Mb左右（原因未知，估计是平台差异，但是内场增减的趋势是相同的不影响分析）；</w:t>
      </w:r>
    </w:p>
    <w:p>
      <w:pPr>
        <w:ind w:firstLine="415" w:firstLineChars="198"/>
        <w:rPr>
          <w:rFonts w:hAnsi="微软雅黑"/>
          <w:color w:val="000000" w:themeColor="text1"/>
          <w:szCs w:val="21"/>
          <w14:textFill>
            <w14:solidFill>
              <w14:schemeClr w14:val="tx1"/>
            </w14:solidFill>
          </w14:textFill>
        </w:rPr>
      </w:pPr>
      <w:r>
        <w:rPr>
          <w:rFonts w:hint="eastAsia" w:hAnsi="微软雅黑"/>
          <w:color w:val="000000" w:themeColor="text1"/>
          <w:szCs w:val="21"/>
          <w14:textFill>
            <w14:solidFill>
              <w14:schemeClr w14:val="tx1"/>
            </w14:solidFill>
          </w14:textFill>
        </w:rPr>
        <w:t>如果有条件使用mac电脑的话，苹果的Xcode工具中自带的性能检测工具在内存和CPU分析更为方便和简单，在ios8之后还增加了流量分析、端口ip检测和磁盘IO性能分析；此外，Xcode编译环境下进行的功能测试对于发现崩溃性问题定位原因方便准确多了，所以有条件的同事可以在Xcode编译源代码的情况下进行相关测试和查找问题；</w:t>
      </w:r>
    </w:p>
    <w:p>
      <w:pPr>
        <w:pStyle w:val="22"/>
        <w:numPr>
          <w:ilvl w:val="0"/>
          <w:numId w:val="4"/>
        </w:numPr>
        <w:ind w:firstLineChars="0"/>
        <w:rPr>
          <w:rFonts w:hAnsi="微软雅黑"/>
          <w:b/>
          <w:color w:val="000000" w:themeColor="text1"/>
          <w:sz w:val="22"/>
          <w:szCs w:val="21"/>
          <w14:textFill>
            <w14:solidFill>
              <w14:schemeClr w14:val="tx1"/>
            </w14:solidFill>
          </w14:textFill>
        </w:rPr>
      </w:pPr>
      <w:r>
        <w:rPr>
          <w:rFonts w:hint="eastAsia" w:hAnsi="微软雅黑"/>
          <w:b/>
          <w:color w:val="000000" w:themeColor="text1"/>
          <w:sz w:val="22"/>
          <w:szCs w:val="21"/>
          <w14:textFill>
            <w14:solidFill>
              <w14:schemeClr w14:val="tx1"/>
            </w14:solidFill>
          </w14:textFill>
        </w:rPr>
        <w:t>Xcode自带的性能监控工具</w:t>
      </w:r>
    </w:p>
    <w:p>
      <w:pPr>
        <w:rPr>
          <w:rFonts w:hAnsi="微软雅黑"/>
          <w:b/>
          <w:color w:val="000000" w:themeColor="text1"/>
          <w:szCs w:val="21"/>
          <w14:textFill>
            <w14:solidFill>
              <w14:schemeClr w14:val="tx1"/>
            </w14:solidFill>
          </w14:textFill>
        </w:rPr>
      </w:pPr>
      <w:r>
        <w:rPr>
          <w:rFonts w:hint="eastAsia" w:hAnsi="微软雅黑"/>
          <w:b/>
          <w:color w:val="000000" w:themeColor="text1"/>
          <w:szCs w:val="21"/>
          <w14:textFill>
            <w14:solidFill>
              <w14:schemeClr w14:val="tx1"/>
            </w14:solidFill>
          </w14:textFill>
        </w:rPr>
        <w:t>内存分析插件：</w:t>
      </w:r>
    </w:p>
    <w:p>
      <w:pPr>
        <w:widowControl/>
        <w:jc w:val="left"/>
        <w:rPr>
          <w:rFonts w:ascii="宋体" w:hAnsi="宋体" w:cs="宋体"/>
          <w:kern w:val="0"/>
          <w:sz w:val="24"/>
        </w:rPr>
      </w:pPr>
      <w:r>
        <w:rPr>
          <w:rFonts w:ascii="宋体" w:hAnsi="宋体" w:cs="宋体"/>
          <w:kern w:val="0"/>
          <w:sz w:val="24"/>
        </w:rPr>
        <w:drawing>
          <wp:inline distT="0" distB="0" distL="0" distR="0">
            <wp:extent cx="6038850" cy="2600960"/>
            <wp:effectExtent l="0" t="0" r="0" b="8890"/>
            <wp:docPr id="20" name="图片 20" descr="D:\My Documents\Tencent Files\418691165\Image\C2C\W4GYNWT3)X%CV4_NIOQ8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My Documents\Tencent Files\418691165\Image\C2C\W4GYNWT3)X%CV4_NIOQ8Y$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047094" cy="2604573"/>
                    </a:xfrm>
                    <a:prstGeom prst="rect">
                      <a:avLst/>
                    </a:prstGeom>
                    <a:noFill/>
                    <a:ln>
                      <a:noFill/>
                    </a:ln>
                  </pic:spPr>
                </pic:pic>
              </a:graphicData>
            </a:graphic>
          </wp:inline>
        </w:drawing>
      </w:r>
    </w:p>
    <w:p>
      <w:pPr>
        <w:widowControl/>
        <w:jc w:val="left"/>
        <w:rPr>
          <w:rFonts w:ascii="宋体" w:hAnsi="宋体" w:cs="宋体"/>
          <w:b/>
          <w:kern w:val="0"/>
          <w:sz w:val="24"/>
        </w:rPr>
      </w:pPr>
      <w:r>
        <w:rPr>
          <w:rFonts w:hint="eastAsia" w:ascii="宋体" w:hAnsi="宋体" w:cs="宋体"/>
          <w:b/>
          <w:kern w:val="0"/>
          <w:sz w:val="24"/>
        </w:rPr>
        <w:t>CPU监控插件：</w:t>
      </w:r>
    </w:p>
    <w:p>
      <w:pPr>
        <w:widowControl/>
        <w:jc w:val="left"/>
        <w:rPr>
          <w:rFonts w:ascii="宋体" w:hAnsi="宋体" w:cs="宋体"/>
          <w:kern w:val="0"/>
          <w:sz w:val="24"/>
        </w:rPr>
      </w:pPr>
      <w:r>
        <w:rPr>
          <w:rFonts w:ascii="宋体" w:hAnsi="宋体" w:cs="宋体"/>
          <w:kern w:val="0"/>
          <w:sz w:val="24"/>
        </w:rPr>
        <w:drawing>
          <wp:inline distT="0" distB="0" distL="0" distR="0">
            <wp:extent cx="5257165" cy="2181225"/>
            <wp:effectExtent l="0" t="0" r="635" b="9525"/>
            <wp:docPr id="32" name="图片 32" descr="D:\My Documents\Tencent Files\418691165\Image\C2C\XV9US4SOKWC0)YON%DUV4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My Documents\Tencent Files\418691165\Image\C2C\XV9US4SOKWC0)YON%DUV43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64454" cy="2184633"/>
                    </a:xfrm>
                    <a:prstGeom prst="rect">
                      <a:avLst/>
                    </a:prstGeom>
                    <a:noFill/>
                    <a:ln>
                      <a:noFill/>
                    </a:ln>
                  </pic:spPr>
                </pic:pic>
              </a:graphicData>
            </a:graphic>
          </wp:inline>
        </w:drawing>
      </w:r>
    </w:p>
    <w:p>
      <w:pPr>
        <w:widowControl/>
        <w:jc w:val="left"/>
        <w:rPr>
          <w:rFonts w:ascii="宋体" w:hAnsi="宋体" w:cs="宋体"/>
          <w:b/>
          <w:kern w:val="0"/>
          <w:sz w:val="24"/>
        </w:rPr>
      </w:pPr>
      <w:r>
        <w:rPr>
          <w:rFonts w:hint="eastAsia" w:ascii="宋体" w:hAnsi="宋体" w:cs="宋体"/>
          <w:b/>
          <w:kern w:val="0"/>
          <w:sz w:val="24"/>
        </w:rPr>
        <w:t>上下行流量及端口占用监控插件（ios8、xcode6之后版本支持）：</w:t>
      </w:r>
    </w:p>
    <w:p>
      <w:pPr>
        <w:widowControl/>
        <w:jc w:val="left"/>
        <w:rPr>
          <w:rFonts w:ascii="宋体" w:hAnsi="宋体" w:cs="宋体"/>
          <w:b/>
          <w:kern w:val="0"/>
          <w:sz w:val="24"/>
        </w:rPr>
      </w:pPr>
      <w:r>
        <w:rPr>
          <w:rFonts w:ascii="宋体" w:hAnsi="宋体" w:cs="宋体"/>
          <w:b/>
          <w:kern w:val="0"/>
          <w:sz w:val="24"/>
        </w:rPr>
        <w:drawing>
          <wp:inline distT="0" distB="0" distL="0" distR="0">
            <wp:extent cx="5274310" cy="3121660"/>
            <wp:effectExtent l="0" t="0" r="2540" b="2540"/>
            <wp:docPr id="33" name="图片 33" descr="C:\Users\Administrator\Desktop\屏幕快照 2014-11-12 下午4.5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esktop\屏幕快照 2014-11-12 下午4.50.5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4310" cy="3121739"/>
                    </a:xfrm>
                    <a:prstGeom prst="rect">
                      <a:avLst/>
                    </a:prstGeom>
                    <a:noFill/>
                    <a:ln>
                      <a:noFill/>
                    </a:ln>
                  </pic:spPr>
                </pic:pic>
              </a:graphicData>
            </a:graphic>
          </wp:inline>
        </w:drawing>
      </w:r>
    </w:p>
    <w:p>
      <w:pPr>
        <w:widowControl/>
        <w:jc w:val="left"/>
        <w:rPr>
          <w:rFonts w:ascii="宋体" w:hAnsi="宋体" w:cs="宋体"/>
          <w:b/>
          <w:kern w:val="0"/>
          <w:sz w:val="24"/>
        </w:rPr>
      </w:pPr>
      <w:r>
        <w:rPr>
          <w:rFonts w:hint="eastAsia" w:ascii="宋体" w:hAnsi="宋体" w:cs="宋体"/>
          <w:b/>
          <w:kern w:val="0"/>
          <w:sz w:val="24"/>
        </w:rPr>
        <w:t>磁盘IO读写性能（ios8、xcode6之后版本支持）：</w:t>
      </w:r>
    </w:p>
    <w:p>
      <w:pPr>
        <w:widowControl/>
        <w:jc w:val="left"/>
        <w:rPr>
          <w:rFonts w:ascii="宋体" w:hAnsi="宋体" w:cs="宋体"/>
          <w:b/>
          <w:kern w:val="0"/>
          <w:sz w:val="24"/>
        </w:rPr>
      </w:pPr>
      <w:r>
        <w:rPr>
          <w:rFonts w:ascii="宋体" w:hAnsi="宋体" w:cs="宋体"/>
          <w:b/>
          <w:kern w:val="0"/>
          <w:sz w:val="24"/>
        </w:rPr>
        <w:drawing>
          <wp:inline distT="0" distB="0" distL="0" distR="0">
            <wp:extent cx="5274310" cy="2930525"/>
            <wp:effectExtent l="0" t="0" r="2540" b="3175"/>
            <wp:docPr id="34" name="图片 34" descr="C:\Users\Administrator\Desktop\屏幕快照 2014-11-12 下午4.4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屏幕快照 2014-11-12 下午4.49.5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4310" cy="2930716"/>
                    </a:xfrm>
                    <a:prstGeom prst="rect">
                      <a:avLst/>
                    </a:prstGeom>
                    <a:noFill/>
                    <a:ln>
                      <a:noFill/>
                    </a:ln>
                  </pic:spPr>
                </pic:pic>
              </a:graphicData>
            </a:graphic>
          </wp:inline>
        </w:drawing>
      </w:r>
    </w:p>
    <w:p>
      <w:pPr>
        <w:widowControl/>
        <w:jc w:val="left"/>
        <w:rPr>
          <w:rFonts w:ascii="宋体" w:hAnsi="宋体" w:cs="宋体"/>
          <w:b/>
          <w:kern w:val="0"/>
          <w:sz w:val="24"/>
        </w:rPr>
      </w:pPr>
      <w:r>
        <w:rPr>
          <w:rFonts w:hint="eastAsia" w:ascii="宋体" w:hAnsi="宋体" w:cs="宋体"/>
          <w:b/>
          <w:kern w:val="0"/>
          <w:sz w:val="24"/>
        </w:rPr>
        <w:t xml:space="preserve">   </w:t>
      </w:r>
      <w:r>
        <w:rPr>
          <w:rFonts w:hint="eastAsia" w:hAnsi="微软雅黑"/>
          <w:color w:val="000000" w:themeColor="text1"/>
          <w:szCs w:val="21"/>
          <w14:textFill>
            <w14:solidFill>
              <w14:schemeClr w14:val="tx1"/>
            </w14:solidFill>
          </w14:textFill>
        </w:rPr>
        <w:t>关于Xcode进行的性能测试操作比较简单便捷，所以这里就不做特别详细的描述，有条件的可以向相关开发人员学习怎么使用Xcode分析内存、cpu、流量监控和磁盘读写性能；</w:t>
      </w:r>
    </w:p>
    <w:p/>
    <w:p>
      <w:pPr>
        <w:pStyle w:val="2"/>
        <w:numPr>
          <w:ilvl w:val="2"/>
          <w:numId w:val="3"/>
        </w:numPr>
        <w:spacing w:before="100" w:beforeAutospacing="1" w:after="100" w:afterAutospacing="1" w:line="240" w:lineRule="auto"/>
        <w:rPr>
          <w:sz w:val="24"/>
          <w:szCs w:val="24"/>
        </w:rPr>
      </w:pPr>
      <w:bookmarkStart w:id="46" w:name="_Toc403634236"/>
      <w:r>
        <w:rPr>
          <w:rFonts w:hint="eastAsia"/>
          <w:sz w:val="24"/>
          <w:szCs w:val="24"/>
        </w:rPr>
        <w:t>CPU、内存性能数据统计方法</w:t>
      </w:r>
      <w:bookmarkEnd w:id="46"/>
    </w:p>
    <w:p>
      <w:r>
        <w:rPr>
          <w:rFonts w:hint="eastAsia"/>
        </w:rPr>
        <w:t>输出到data.log中的日志样式大概如下，其中每一列都对应一个字段，可参考下方图文说明相关字段解释；</w:t>
      </w:r>
    </w:p>
    <w:p>
      <w:r>
        <w:drawing>
          <wp:inline distT="0" distB="0" distL="0" distR="0">
            <wp:extent cx="5274310" cy="2412365"/>
            <wp:effectExtent l="0" t="0" r="254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5274310" cy="2412508"/>
                    </a:xfrm>
                    <a:prstGeom prst="rect">
                      <a:avLst/>
                    </a:prstGeom>
                  </pic:spPr>
                </pic:pic>
              </a:graphicData>
            </a:graphic>
          </wp:inline>
        </w:drawing>
      </w:r>
    </w:p>
    <w:p>
      <w:pPr>
        <w:rPr>
          <w:rFonts w:hAnsi="微软雅黑"/>
          <w:color w:val="000000" w:themeColor="text1"/>
          <w:szCs w:val="21"/>
          <w14:textFill>
            <w14:solidFill>
              <w14:schemeClr w14:val="tx1"/>
            </w14:solidFill>
          </w14:textFill>
        </w:rPr>
      </w:pPr>
      <w:r>
        <w:rPr>
          <w:rFonts w:hint="eastAsia" w:hAnsi="微软雅黑"/>
          <w:color w:val="000000" w:themeColor="text1"/>
          <w:szCs w:val="21"/>
          <w14:textFill>
            <w14:solidFill>
              <w14:schemeClr w14:val="tx1"/>
            </w14:solidFill>
          </w14:textFill>
        </w:rPr>
        <w:t>SSH连接情况下直接使用ps auxm查看，可以看出统计脚本统计的字段名称和值，如下图：</w:t>
      </w:r>
    </w:p>
    <w:p>
      <w:pPr>
        <w:rPr>
          <w:rFonts w:hAnsi="微软雅黑"/>
          <w:color w:val="000000" w:themeColor="text1"/>
          <w:szCs w:val="21"/>
          <w14:textFill>
            <w14:solidFill>
              <w14:schemeClr w14:val="tx1"/>
            </w14:solidFill>
          </w14:textFill>
        </w:rPr>
      </w:pPr>
      <w:r>
        <w:drawing>
          <wp:inline distT="0" distB="0" distL="0" distR="0">
            <wp:extent cx="5274310" cy="107124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a:stretch>
                      <a:fillRect/>
                    </a:stretch>
                  </pic:blipFill>
                  <pic:spPr>
                    <a:xfrm>
                      <a:off x="0" y="0"/>
                      <a:ext cx="5274310" cy="1071344"/>
                    </a:xfrm>
                    <a:prstGeom prst="rect">
                      <a:avLst/>
                    </a:prstGeom>
                  </pic:spPr>
                </pic:pic>
              </a:graphicData>
            </a:graphic>
          </wp:inline>
        </w:drawing>
      </w:r>
    </w:p>
    <w:p>
      <w:pPr>
        <w:rPr>
          <w:rFonts w:hAnsi="微软雅黑"/>
          <w:color w:val="000000" w:themeColor="text1"/>
          <w:szCs w:val="21"/>
          <w14:textFill>
            <w14:solidFill>
              <w14:schemeClr w14:val="tx1"/>
            </w14:solidFill>
          </w14:textFill>
        </w:rPr>
      </w:pPr>
      <w:r>
        <w:drawing>
          <wp:inline distT="0" distB="0" distL="0" distR="0">
            <wp:extent cx="5274310" cy="99377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a:stretch>
                      <a:fillRect/>
                    </a:stretch>
                  </pic:blipFill>
                  <pic:spPr>
                    <a:xfrm>
                      <a:off x="0" y="0"/>
                      <a:ext cx="5274310" cy="993817"/>
                    </a:xfrm>
                    <a:prstGeom prst="rect">
                      <a:avLst/>
                    </a:prstGeom>
                  </pic:spPr>
                </pic:pic>
              </a:graphicData>
            </a:graphic>
          </wp:inline>
        </w:drawing>
      </w:r>
    </w:p>
    <w:p>
      <w:pPr>
        <w:rPr>
          <w:rFonts w:hAnsi="微软雅黑"/>
          <w:color w:val="000000" w:themeColor="text1"/>
          <w:szCs w:val="21"/>
          <w14:textFill>
            <w14:solidFill>
              <w14:schemeClr w14:val="tx1"/>
            </w14:solidFill>
          </w14:textFill>
        </w:rPr>
      </w:pPr>
      <w:r>
        <w:drawing>
          <wp:inline distT="0" distB="0" distL="0" distR="0">
            <wp:extent cx="4752975" cy="29527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a:stretch>
                      <a:fillRect/>
                    </a:stretch>
                  </pic:blipFill>
                  <pic:spPr>
                    <a:xfrm>
                      <a:off x="0" y="0"/>
                      <a:ext cx="4752975" cy="2952750"/>
                    </a:xfrm>
                    <a:prstGeom prst="rect">
                      <a:avLst/>
                    </a:prstGeom>
                  </pic:spPr>
                </pic:pic>
              </a:graphicData>
            </a:graphic>
          </wp:inline>
        </w:drawing>
      </w:r>
    </w:p>
    <w:p>
      <w:pPr>
        <w:widowControl/>
        <w:shd w:val="clear" w:color="auto" w:fill="FFFFFF"/>
        <w:spacing w:line="420" w:lineRule="atLeast"/>
        <w:jc w:val="left"/>
        <w:rPr>
          <w:rFonts w:ascii="宋体" w:hAnsi="宋体" w:cs="宋体"/>
          <w:color w:val="333333"/>
          <w:kern w:val="0"/>
          <w:szCs w:val="21"/>
        </w:rPr>
      </w:pPr>
      <w:r>
        <w:rPr>
          <w:rFonts w:hint="eastAsia" w:ascii="宋体" w:hAnsi="宋体" w:cs="宋体"/>
          <w:color w:val="333333"/>
          <w:kern w:val="0"/>
          <w:szCs w:val="21"/>
        </w:rPr>
        <w:t>部分字段名称含义：</w:t>
      </w:r>
    </w:p>
    <w:p>
      <w:pPr>
        <w:widowControl/>
        <w:shd w:val="clear" w:color="auto" w:fill="FFFFFF"/>
        <w:spacing w:line="420" w:lineRule="atLeast"/>
        <w:jc w:val="left"/>
        <w:rPr>
          <w:rFonts w:ascii="宋体" w:hAnsi="宋体" w:cs="宋体"/>
          <w:color w:val="333333"/>
          <w:kern w:val="0"/>
          <w:szCs w:val="21"/>
        </w:rPr>
      </w:pPr>
      <w:r>
        <w:rPr>
          <w:rFonts w:hint="eastAsia" w:ascii="宋体" w:hAnsi="宋体" w:cs="宋体"/>
          <w:color w:val="333333"/>
          <w:kern w:val="0"/>
          <w:szCs w:val="21"/>
        </w:rPr>
        <w:t>USER 进程的属主；</w:t>
      </w:r>
    </w:p>
    <w:p>
      <w:pPr>
        <w:widowControl/>
        <w:shd w:val="clear" w:color="auto" w:fill="FFFFFF"/>
        <w:spacing w:line="420" w:lineRule="atLeast"/>
        <w:jc w:val="left"/>
        <w:rPr>
          <w:rFonts w:ascii="宋体" w:hAnsi="宋体" w:cs="宋体"/>
          <w:color w:val="333333"/>
          <w:kern w:val="0"/>
          <w:szCs w:val="21"/>
        </w:rPr>
      </w:pPr>
      <w:r>
        <w:rPr>
          <w:rFonts w:hint="eastAsia" w:ascii="宋体" w:hAnsi="宋体" w:cs="宋体"/>
          <w:color w:val="333333"/>
          <w:kern w:val="0"/>
          <w:szCs w:val="21"/>
        </w:rPr>
        <w:t>PID   进程的ID；</w:t>
      </w:r>
    </w:p>
    <w:p>
      <w:pPr>
        <w:widowControl/>
        <w:shd w:val="clear" w:color="auto" w:fill="FFFFFF"/>
        <w:spacing w:line="420" w:lineRule="atLeast"/>
        <w:jc w:val="left"/>
        <w:rPr>
          <w:rFonts w:ascii="宋体" w:hAnsi="宋体" w:cs="宋体"/>
          <w:color w:val="333333"/>
          <w:kern w:val="0"/>
          <w:szCs w:val="21"/>
        </w:rPr>
      </w:pPr>
      <w:r>
        <w:rPr>
          <w:rFonts w:hint="eastAsia" w:ascii="宋体" w:hAnsi="宋体" w:cs="宋体"/>
          <w:color w:val="333333"/>
          <w:kern w:val="0"/>
          <w:szCs w:val="21"/>
        </w:rPr>
        <w:t>PPID   父进程；</w:t>
      </w:r>
    </w:p>
    <w:p>
      <w:pPr>
        <w:widowControl/>
        <w:shd w:val="clear" w:color="auto" w:fill="FFFFFF"/>
        <w:spacing w:line="420" w:lineRule="atLeast"/>
        <w:jc w:val="left"/>
        <w:rPr>
          <w:rFonts w:ascii="宋体" w:hAnsi="宋体" w:cs="宋体"/>
          <w:color w:val="FF0000"/>
          <w:kern w:val="0"/>
          <w:szCs w:val="21"/>
        </w:rPr>
      </w:pPr>
      <w:r>
        <w:rPr>
          <w:rFonts w:hint="eastAsia" w:ascii="宋体" w:hAnsi="宋体" w:cs="宋体"/>
          <w:color w:val="FF0000"/>
          <w:kern w:val="0"/>
          <w:szCs w:val="21"/>
          <w:highlight w:val="yellow"/>
        </w:rPr>
        <w:t>%CPU   进程占用的CPU百分比；</w:t>
      </w:r>
    </w:p>
    <w:p>
      <w:pPr>
        <w:widowControl/>
        <w:shd w:val="clear" w:color="auto" w:fill="FFFFFF"/>
        <w:spacing w:line="420" w:lineRule="atLeast"/>
        <w:jc w:val="left"/>
        <w:rPr>
          <w:rFonts w:ascii="宋体" w:hAnsi="宋体" w:cs="宋体"/>
          <w:color w:val="333333"/>
          <w:kern w:val="0"/>
          <w:szCs w:val="21"/>
        </w:rPr>
      </w:pPr>
      <w:r>
        <w:rPr>
          <w:rFonts w:hint="eastAsia" w:ascii="宋体" w:hAnsi="宋体" w:cs="宋体"/>
          <w:color w:val="333333"/>
          <w:kern w:val="0"/>
          <w:szCs w:val="21"/>
        </w:rPr>
        <w:t>%MEM  占用内存的百分比；</w:t>
      </w:r>
    </w:p>
    <w:p>
      <w:pPr>
        <w:widowControl/>
        <w:shd w:val="clear" w:color="auto" w:fill="FFFFFF"/>
        <w:spacing w:line="420" w:lineRule="atLeast"/>
        <w:jc w:val="left"/>
        <w:rPr>
          <w:rFonts w:ascii="宋体" w:hAnsi="宋体" w:cs="宋体"/>
          <w:color w:val="333333"/>
          <w:kern w:val="0"/>
          <w:szCs w:val="21"/>
        </w:rPr>
      </w:pPr>
      <w:r>
        <w:rPr>
          <w:rFonts w:hint="eastAsia" w:ascii="宋体" w:hAnsi="宋体" w:cs="宋体"/>
          <w:color w:val="333333"/>
          <w:kern w:val="0"/>
          <w:szCs w:val="21"/>
        </w:rPr>
        <w:t>VSZ     该进程使用的虚拟內存量（KB）；</w:t>
      </w:r>
    </w:p>
    <w:p>
      <w:pPr>
        <w:widowControl/>
        <w:shd w:val="clear" w:color="auto" w:fill="FFFFFF"/>
        <w:spacing w:line="420" w:lineRule="atLeast"/>
        <w:jc w:val="left"/>
        <w:rPr>
          <w:rFonts w:ascii="宋体" w:hAnsi="宋体" w:cs="宋体"/>
          <w:color w:val="333333"/>
          <w:kern w:val="0"/>
          <w:szCs w:val="21"/>
        </w:rPr>
      </w:pPr>
      <w:r>
        <w:rPr>
          <w:rFonts w:hint="eastAsia" w:ascii="宋体" w:hAnsi="宋体" w:cs="宋体"/>
          <w:color w:val="FF0000"/>
          <w:kern w:val="0"/>
          <w:szCs w:val="21"/>
          <w:highlight w:val="yellow"/>
        </w:rPr>
        <w:t>RSS     该进程占用的固定內存量（KB）（驻留中页的数量）</w:t>
      </w:r>
      <w:r>
        <w:rPr>
          <w:rFonts w:hint="eastAsia" w:ascii="宋体" w:hAnsi="宋体" w:cs="宋体"/>
          <w:color w:val="333333"/>
          <w:kern w:val="0"/>
          <w:szCs w:val="21"/>
          <w:highlight w:val="yellow"/>
        </w:rPr>
        <w:t>；</w:t>
      </w:r>
    </w:p>
    <w:p>
      <w:pPr>
        <w:widowControl/>
        <w:shd w:val="clear" w:color="auto" w:fill="FFFFFF"/>
        <w:spacing w:line="420" w:lineRule="atLeast"/>
        <w:jc w:val="left"/>
        <w:rPr>
          <w:rFonts w:ascii="宋体" w:hAnsi="宋体" w:cs="宋体"/>
          <w:color w:val="333333"/>
          <w:kern w:val="0"/>
          <w:szCs w:val="21"/>
        </w:rPr>
      </w:pPr>
      <w:r>
        <w:rPr>
          <w:rFonts w:hint="eastAsia" w:ascii="宋体" w:hAnsi="宋体" w:cs="宋体"/>
          <w:color w:val="333333"/>
          <w:kern w:val="0"/>
          <w:szCs w:val="21"/>
        </w:rPr>
        <w:t>COMMAND   命令的名称和参数；（脚本就是根据这个进程名称筛选的，如上图中圈出的</w:t>
      </w:r>
      <w:r>
        <w:rPr>
          <w:rFonts w:ascii="宋体" w:hAnsi="宋体" w:cs="宋体"/>
          <w:color w:val="333333"/>
          <w:kern w:val="0"/>
          <w:szCs w:val="21"/>
        </w:rPr>
        <w:t>HappyKTV</w:t>
      </w:r>
      <w:r>
        <w:rPr>
          <w:rFonts w:hint="eastAsia" w:ascii="宋体" w:hAnsi="宋体" w:cs="宋体"/>
          <w:color w:val="333333"/>
          <w:kern w:val="0"/>
          <w:szCs w:val="21"/>
        </w:rPr>
        <w:t>）</w:t>
      </w:r>
    </w:p>
    <w:p>
      <w:pPr>
        <w:widowControl/>
        <w:shd w:val="clear" w:color="auto" w:fill="FFFFFF"/>
        <w:spacing w:line="420" w:lineRule="atLeast"/>
        <w:jc w:val="left"/>
        <w:rPr>
          <w:rFonts w:ascii="宋体" w:hAnsi="宋体" w:cs="宋体"/>
          <w:color w:val="333333"/>
          <w:kern w:val="0"/>
          <w:szCs w:val="21"/>
        </w:rPr>
      </w:pPr>
    </w:p>
    <w:p>
      <w:pPr>
        <w:ind w:firstLine="420" w:firstLineChars="200"/>
        <w:rPr>
          <w:rFonts w:hAnsi="微软雅黑"/>
          <w:color w:val="000000" w:themeColor="text1"/>
          <w:szCs w:val="21"/>
          <w14:textFill>
            <w14:solidFill>
              <w14:schemeClr w14:val="tx1"/>
            </w14:solidFill>
          </w14:textFill>
        </w:rPr>
      </w:pPr>
      <w:r>
        <w:rPr>
          <w:rFonts w:hint="eastAsia" w:hAnsi="微软雅黑"/>
          <w:color w:val="000000" w:themeColor="text1"/>
          <w:szCs w:val="21"/>
          <w14:textFill>
            <w14:solidFill>
              <w14:schemeClr w14:val="tx1"/>
            </w14:solidFill>
          </w14:textFill>
        </w:rPr>
        <w:t>上述字段中，其中我们需要关心的就只有CPU%、RSS，分别指的是应用进程的cpu占用率和物理内存使用量；所以我们的目标就是筛选出这两个字段并导入到Excel中可以绘制成折线图分析趋势，可以通过notepa++工具进行列操作整理成如下样式；（</w:t>
      </w:r>
      <w:r>
        <w:rPr>
          <w:rFonts w:hint="eastAsia" w:hAnsi="微软雅黑"/>
          <w:color w:val="558ED5" w:themeColor="text2" w:themeTint="99"/>
          <w:szCs w:val="21"/>
          <w14:textFill>
            <w14:solidFill>
              <w14:schemeClr w14:val="tx2">
                <w14:lumMod w14:val="60000"/>
                <w14:lumOff w14:val="40000"/>
              </w14:schemeClr>
            </w14:solidFill>
          </w14:textFill>
        </w:rPr>
        <w:t>因为grep命令进程的性能数据也会被脚本打印出来，所以需要通过搜索选项中的“在当前文件中查找”mobile行筛选出当前应用进程的性能数据；再用Notepad++列操作删除不需要的列，列操作只要按住Alt键后再选中相应不需要的列进行删除，对齐需要的列并复制到Excel中即可</w:t>
      </w:r>
      <w:r>
        <w:rPr>
          <w:rFonts w:hint="eastAsia" w:hAnsi="微软雅黑"/>
          <w:color w:val="000000" w:themeColor="text1"/>
          <w:szCs w:val="21"/>
          <w14:textFill>
            <w14:solidFill>
              <w14:schemeClr w14:val="tx1"/>
            </w14:solidFill>
          </w14:textFill>
        </w:rPr>
        <w:t>）</w:t>
      </w:r>
    </w:p>
    <w:p>
      <w:pPr>
        <w:ind w:firstLine="420" w:firstLineChars="200"/>
        <w:rPr>
          <w:rFonts w:hAnsi="微软雅黑"/>
          <w:color w:val="000000" w:themeColor="text1"/>
          <w:szCs w:val="21"/>
          <w14:textFill>
            <w14:solidFill>
              <w14:schemeClr w14:val="tx1"/>
            </w14:solidFill>
          </w14:textFill>
        </w:rPr>
      </w:pPr>
    </w:p>
    <w:p>
      <w:pPr>
        <w:rPr>
          <w:rFonts w:ascii="宋体" w:hAnsi="宋体" w:cs="宋体"/>
          <w:kern w:val="0"/>
          <w:szCs w:val="21"/>
        </w:rPr>
      </w:pPr>
      <w:r>
        <w:rPr>
          <w:rFonts w:hint="eastAsia" w:hAnsi="微软雅黑"/>
          <w:color w:val="FF0000"/>
          <w:szCs w:val="21"/>
        </w:rPr>
        <w:t>先通过列操作删除</w:t>
      </w:r>
      <w:r>
        <w:rPr>
          <w:rFonts w:hint="eastAsia" w:ascii="宋体" w:hAnsi="宋体" w:cs="宋体"/>
          <w:color w:val="FF0000"/>
          <w:kern w:val="0"/>
          <w:szCs w:val="21"/>
        </w:rPr>
        <w:t>COMMAND再进行行筛选进程操作（这很重要，不然会有重复的数据），</w:t>
      </w:r>
      <w:r>
        <w:rPr>
          <w:rFonts w:hint="eastAsia" w:ascii="宋体" w:hAnsi="宋体" w:cs="宋体"/>
          <w:kern w:val="0"/>
          <w:szCs w:val="21"/>
        </w:rPr>
        <w:t>接下来我一步步用截图说明比较直观（这些都是notepad++工具的基本使用技巧，可以在网上找更多的教程学习）</w:t>
      </w:r>
    </w:p>
    <w:p>
      <w:pPr>
        <w:rPr>
          <w:rFonts w:hAnsi="微软雅黑"/>
          <w:color w:val="FF0000"/>
          <w:szCs w:val="21"/>
        </w:rPr>
      </w:pPr>
      <w:r>
        <w:rPr>
          <w:rFonts w:hint="eastAsia" w:ascii="宋体" w:hAnsi="宋体" w:cs="宋体"/>
          <w:kern w:val="0"/>
          <w:szCs w:val="21"/>
        </w:rPr>
        <w:t>1、通过列删除操作删除COMMAND字段的列值：</w:t>
      </w:r>
    </w:p>
    <w:p>
      <w:pPr>
        <w:rPr>
          <w:rFonts w:hAnsi="微软雅黑"/>
          <w:color w:val="000000" w:themeColor="text1"/>
          <w:szCs w:val="21"/>
          <w14:textFill>
            <w14:solidFill>
              <w14:schemeClr w14:val="tx1"/>
            </w14:solidFill>
          </w14:textFill>
        </w:rPr>
      </w:pPr>
      <w:r>
        <w:drawing>
          <wp:inline distT="0" distB="0" distL="0" distR="0">
            <wp:extent cx="5274310" cy="243840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a:stretch>
                      <a:fillRect/>
                    </a:stretch>
                  </pic:blipFill>
                  <pic:spPr>
                    <a:xfrm>
                      <a:off x="0" y="0"/>
                      <a:ext cx="5274310" cy="2438758"/>
                    </a:xfrm>
                    <a:prstGeom prst="rect">
                      <a:avLst/>
                    </a:prstGeom>
                  </pic:spPr>
                </pic:pic>
              </a:graphicData>
            </a:graphic>
          </wp:inline>
        </w:drawing>
      </w:r>
    </w:p>
    <w:p>
      <w:pPr>
        <w:rPr>
          <w:rFonts w:hAnsi="微软雅黑"/>
          <w:color w:val="000000" w:themeColor="text1"/>
          <w:szCs w:val="21"/>
          <w14:textFill>
            <w14:solidFill>
              <w14:schemeClr w14:val="tx1"/>
            </w14:solidFill>
          </w14:textFill>
        </w:rPr>
      </w:pPr>
      <w:r>
        <w:drawing>
          <wp:inline distT="0" distB="0" distL="0" distR="0">
            <wp:extent cx="5274310" cy="239458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a:stretch>
                      <a:fillRect/>
                    </a:stretch>
                  </pic:blipFill>
                  <pic:spPr>
                    <a:xfrm>
                      <a:off x="0" y="0"/>
                      <a:ext cx="5274310" cy="2394805"/>
                    </a:xfrm>
                    <a:prstGeom prst="rect">
                      <a:avLst/>
                    </a:prstGeom>
                  </pic:spPr>
                </pic:pic>
              </a:graphicData>
            </a:graphic>
          </wp:inline>
        </w:drawing>
      </w:r>
    </w:p>
    <w:p>
      <w:pPr>
        <w:rPr>
          <w:rFonts w:hAnsi="微软雅黑"/>
          <w:color w:val="000000" w:themeColor="text1"/>
          <w:szCs w:val="21"/>
          <w14:textFill>
            <w14:solidFill>
              <w14:schemeClr w14:val="tx1"/>
            </w14:solidFill>
          </w14:textFill>
        </w:rPr>
      </w:pPr>
      <w:r>
        <w:rPr>
          <w:rFonts w:hint="eastAsia" w:hAnsi="微软雅黑"/>
          <w:color w:val="000000" w:themeColor="text1"/>
          <w:szCs w:val="21"/>
          <w14:textFill>
            <w14:solidFill>
              <w14:schemeClr w14:val="tx1"/>
            </w14:solidFill>
          </w14:textFill>
        </w:rPr>
        <w:t>2、删除之后再使用mobile作为关键字在文件中筛选出Mobile的行：</w:t>
      </w:r>
    </w:p>
    <w:p>
      <w:pPr>
        <w:rPr>
          <w:rFonts w:hAnsi="微软雅黑"/>
          <w:color w:val="000000" w:themeColor="text1"/>
          <w:szCs w:val="21"/>
          <w14:textFill>
            <w14:solidFill>
              <w14:schemeClr w14:val="tx1"/>
            </w14:solidFill>
          </w14:textFill>
        </w:rPr>
      </w:pPr>
      <w:r>
        <w:drawing>
          <wp:inline distT="0" distB="0" distL="0" distR="0">
            <wp:extent cx="5274310" cy="3387725"/>
            <wp:effectExtent l="0" t="0" r="254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3"/>
                    <a:stretch>
                      <a:fillRect/>
                    </a:stretch>
                  </pic:blipFill>
                  <pic:spPr>
                    <a:xfrm>
                      <a:off x="0" y="0"/>
                      <a:ext cx="5274310" cy="3388012"/>
                    </a:xfrm>
                    <a:prstGeom prst="rect">
                      <a:avLst/>
                    </a:prstGeom>
                  </pic:spPr>
                </pic:pic>
              </a:graphicData>
            </a:graphic>
          </wp:inline>
        </w:drawing>
      </w:r>
    </w:p>
    <w:p>
      <w:pPr>
        <w:rPr>
          <w:rFonts w:hAnsi="微软雅黑"/>
          <w:color w:val="000000" w:themeColor="text1"/>
          <w:szCs w:val="21"/>
          <w14:textFill>
            <w14:solidFill>
              <w14:schemeClr w14:val="tx1"/>
            </w14:solidFill>
          </w14:textFill>
        </w:rPr>
      </w:pPr>
      <w:r>
        <w:rPr>
          <w:rFonts w:hint="eastAsia" w:hAnsi="微软雅黑"/>
          <w:color w:val="000000" w:themeColor="text1"/>
          <w:szCs w:val="21"/>
          <w14:textFill>
            <w14:solidFill>
              <w14:schemeClr w14:val="tx1"/>
            </w14:solidFill>
          </w14:textFill>
        </w:rPr>
        <w:t>3、再将查找的结果复制出来放到新的文件中进行一系列的列删除操作（这里就不详细介绍了）；</w:t>
      </w:r>
    </w:p>
    <w:p>
      <w:pPr>
        <w:rPr>
          <w:rFonts w:hAnsi="微软雅黑"/>
          <w:color w:val="000000" w:themeColor="text1"/>
          <w:szCs w:val="21"/>
          <w14:textFill>
            <w14:solidFill>
              <w14:schemeClr w14:val="tx1"/>
            </w14:solidFill>
          </w14:textFill>
        </w:rPr>
      </w:pPr>
      <w:r>
        <w:drawing>
          <wp:inline distT="0" distB="0" distL="0" distR="0">
            <wp:extent cx="5274310" cy="318198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a:stretch>
                      <a:fillRect/>
                    </a:stretch>
                  </pic:blipFill>
                  <pic:spPr>
                    <a:xfrm>
                      <a:off x="0" y="0"/>
                      <a:ext cx="5274310" cy="3182289"/>
                    </a:xfrm>
                    <a:prstGeom prst="rect">
                      <a:avLst/>
                    </a:prstGeom>
                  </pic:spPr>
                </pic:pic>
              </a:graphicData>
            </a:graphic>
          </wp:inline>
        </w:drawing>
      </w:r>
    </w:p>
    <w:p>
      <w:pPr>
        <w:rPr>
          <w:rFonts w:hAnsi="微软雅黑"/>
          <w:color w:val="000000" w:themeColor="text1"/>
          <w:szCs w:val="21"/>
          <w14:textFill>
            <w14:solidFill>
              <w14:schemeClr w14:val="tx1"/>
            </w14:solidFill>
          </w14:textFill>
        </w:rPr>
      </w:pPr>
      <w:r>
        <w:rPr>
          <w:rFonts w:hint="eastAsia" w:hAnsi="微软雅黑"/>
          <w:color w:val="000000" w:themeColor="text1"/>
          <w:szCs w:val="21"/>
          <w14:textFill>
            <w14:solidFill>
              <w14:schemeClr w14:val="tx1"/>
            </w14:solidFill>
          </w14:textFill>
        </w:rPr>
        <w:t>4、进行一系列的列删除操作，整理后的结果如下图所示（注意列值的对齐，不要多删除了字符）；</w:t>
      </w:r>
    </w:p>
    <w:p>
      <w:pPr>
        <w:rPr>
          <w:rFonts w:hAnsi="微软雅黑"/>
          <w:color w:val="000000" w:themeColor="text1"/>
          <w:szCs w:val="21"/>
          <w14:textFill>
            <w14:solidFill>
              <w14:schemeClr w14:val="tx1"/>
            </w14:solidFill>
          </w14:textFill>
        </w:rPr>
      </w:pPr>
      <w:r>
        <w:drawing>
          <wp:inline distT="0" distB="0" distL="0" distR="0">
            <wp:extent cx="5274310" cy="435229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5"/>
                    <a:stretch>
                      <a:fillRect/>
                    </a:stretch>
                  </pic:blipFill>
                  <pic:spPr>
                    <a:xfrm>
                      <a:off x="0" y="0"/>
                      <a:ext cx="5274310" cy="4352494"/>
                    </a:xfrm>
                    <a:prstGeom prst="rect">
                      <a:avLst/>
                    </a:prstGeom>
                  </pic:spPr>
                </pic:pic>
              </a:graphicData>
            </a:graphic>
          </wp:inline>
        </w:drawing>
      </w:r>
    </w:p>
    <w:p>
      <w:pPr>
        <w:rPr>
          <w:rFonts w:hAnsi="微软雅黑"/>
          <w:b/>
          <w:color w:val="000000" w:themeColor="text1"/>
          <w:szCs w:val="21"/>
          <w14:textFill>
            <w14:solidFill>
              <w14:schemeClr w14:val="tx1"/>
            </w14:solidFill>
          </w14:textFill>
        </w:rPr>
      </w:pPr>
      <w:r>
        <w:rPr>
          <w:rFonts w:hint="eastAsia" w:hAnsi="微软雅黑"/>
          <w:b/>
          <w:color w:val="000000" w:themeColor="text1"/>
          <w:szCs w:val="21"/>
          <w14:textFill>
            <w14:solidFill>
              <w14:schemeClr w14:val="tx1"/>
            </w14:solidFill>
          </w14:textFill>
        </w:rPr>
        <w:t>将整理后的统计日志汇总至Excel中：</w:t>
      </w:r>
    </w:p>
    <w:p>
      <w:pPr>
        <w:ind w:firstLine="420" w:firstLineChars="200"/>
        <w:rPr>
          <w:rFonts w:hAnsi="微软雅黑"/>
          <w:color w:val="000000" w:themeColor="text1"/>
          <w:szCs w:val="21"/>
          <w14:textFill>
            <w14:solidFill>
              <w14:schemeClr w14:val="tx1"/>
            </w14:solidFill>
          </w14:textFill>
        </w:rPr>
      </w:pPr>
      <w:r>
        <w:rPr>
          <w:rFonts w:hint="eastAsia" w:hAnsi="微软雅黑"/>
          <w:color w:val="000000" w:themeColor="text1"/>
          <w:szCs w:val="21"/>
          <w14:textFill>
            <w14:solidFill>
              <w14:schemeClr w14:val="tx1"/>
            </w14:solidFill>
          </w14:textFill>
        </w:rPr>
        <w:t>上述脚本使用的时间间隔为1秒（sleep 1），所以在转制成Excel时可以添加一行</w:t>
      </w:r>
      <w:r>
        <w:rPr>
          <w:rFonts w:hint="eastAsia" w:hAnsi="微软雅黑"/>
          <w:color w:val="558ED5" w:themeColor="text2" w:themeTint="99"/>
          <w:szCs w:val="21"/>
          <w14:textFill>
            <w14:solidFill>
              <w14:schemeClr w14:val="tx2">
                <w14:lumMod w14:val="60000"/>
                <w14:lumOff w14:val="40000"/>
              </w14:schemeClr>
            </w14:solidFill>
          </w14:textFill>
        </w:rPr>
        <w:t>时间</w:t>
      </w:r>
      <w:r>
        <w:rPr>
          <w:rFonts w:hint="eastAsia" w:hAnsi="微软雅黑"/>
          <w:color w:val="000000" w:themeColor="text1"/>
          <w:szCs w:val="21"/>
          <w14:textFill>
            <w14:solidFill>
              <w14:schemeClr w14:val="tx1"/>
            </w14:solidFill>
          </w14:textFill>
        </w:rPr>
        <w:t>列方便绘制以时间为维度的统计视图，如下为Excel和统计视图样式（见附件性能测试数据分析.xlsx）：</w:t>
      </w:r>
    </w:p>
    <w:tbl>
      <w:tblPr>
        <w:tblStyle w:val="17"/>
        <w:tblW w:w="3240" w:type="dxa"/>
        <w:tblInd w:w="93" w:type="dxa"/>
        <w:tblLayout w:type="fixed"/>
        <w:tblCellMar>
          <w:top w:w="0" w:type="dxa"/>
          <w:left w:w="108" w:type="dxa"/>
          <w:bottom w:w="0" w:type="dxa"/>
          <w:right w:w="108" w:type="dxa"/>
        </w:tblCellMar>
      </w:tblPr>
      <w:tblGrid>
        <w:gridCol w:w="1080"/>
        <w:gridCol w:w="1080"/>
        <w:gridCol w:w="1080"/>
      </w:tblGrid>
      <w:tr>
        <w:tblPrEx>
          <w:tblLayout w:type="fixed"/>
          <w:tblCellMar>
            <w:top w:w="0" w:type="dxa"/>
            <w:left w:w="108" w:type="dxa"/>
            <w:bottom w:w="0" w:type="dxa"/>
            <w:right w:w="108" w:type="dxa"/>
          </w:tblCellMar>
        </w:tblPrEx>
        <w:trPr>
          <w:trHeight w:val="270" w:hRule="atLeast"/>
        </w:trPr>
        <w:tc>
          <w:tcPr>
            <w:tcW w:w="1080" w:type="dxa"/>
            <w:tcBorders>
              <w:top w:val="single" w:color="auto" w:sz="4" w:space="0"/>
              <w:left w:val="single" w:color="auto" w:sz="4" w:space="0"/>
              <w:bottom w:val="single" w:color="auto" w:sz="4" w:space="0"/>
              <w:right w:val="single" w:color="auto" w:sz="4" w:space="0"/>
            </w:tcBorders>
            <w:shd w:val="clear" w:color="000000" w:fill="4F81BD"/>
            <w:vAlign w:val="center"/>
          </w:tcPr>
          <w:p>
            <w:pPr>
              <w:widowControl/>
              <w:jc w:val="center"/>
              <w:rPr>
                <w:rFonts w:ascii="宋体" w:hAnsi="宋体" w:cs="宋体"/>
                <w:color w:val="FFFFFF"/>
                <w:kern w:val="0"/>
                <w:sz w:val="22"/>
                <w:szCs w:val="22"/>
              </w:rPr>
            </w:pPr>
            <w:r>
              <w:rPr>
                <w:rFonts w:hint="eastAsia" w:ascii="宋体" w:hAnsi="宋体" w:cs="宋体"/>
                <w:color w:val="FFFFFF"/>
                <w:kern w:val="0"/>
                <w:sz w:val="22"/>
                <w:szCs w:val="22"/>
              </w:rPr>
              <w:t>Time(s)</w:t>
            </w:r>
          </w:p>
        </w:tc>
        <w:tc>
          <w:tcPr>
            <w:tcW w:w="1080" w:type="dxa"/>
            <w:tcBorders>
              <w:top w:val="single" w:color="auto" w:sz="4" w:space="0"/>
              <w:left w:val="nil"/>
              <w:bottom w:val="single" w:color="auto" w:sz="4" w:space="0"/>
              <w:right w:val="single" w:color="auto" w:sz="4" w:space="0"/>
            </w:tcBorders>
            <w:shd w:val="clear" w:color="000000" w:fill="4F81BD"/>
            <w:vAlign w:val="center"/>
          </w:tcPr>
          <w:p>
            <w:pPr>
              <w:widowControl/>
              <w:jc w:val="center"/>
              <w:rPr>
                <w:rFonts w:ascii="宋体" w:hAnsi="宋体" w:cs="宋体"/>
                <w:color w:val="FFFFFF"/>
                <w:kern w:val="0"/>
                <w:sz w:val="22"/>
                <w:szCs w:val="22"/>
              </w:rPr>
            </w:pPr>
            <w:r>
              <w:rPr>
                <w:rFonts w:hint="eastAsia" w:ascii="宋体" w:hAnsi="宋体" w:cs="宋体"/>
                <w:color w:val="FFFFFF"/>
                <w:kern w:val="0"/>
                <w:sz w:val="22"/>
                <w:szCs w:val="22"/>
              </w:rPr>
              <w:t>CPU%</w:t>
            </w:r>
          </w:p>
        </w:tc>
        <w:tc>
          <w:tcPr>
            <w:tcW w:w="1080" w:type="dxa"/>
            <w:tcBorders>
              <w:top w:val="single" w:color="auto" w:sz="4" w:space="0"/>
              <w:left w:val="nil"/>
              <w:bottom w:val="single" w:color="auto" w:sz="4" w:space="0"/>
              <w:right w:val="single" w:color="auto" w:sz="4" w:space="0"/>
            </w:tcBorders>
            <w:shd w:val="clear" w:color="000000" w:fill="4F81BD"/>
            <w:vAlign w:val="center"/>
          </w:tcPr>
          <w:p>
            <w:pPr>
              <w:widowControl/>
              <w:jc w:val="center"/>
              <w:rPr>
                <w:rFonts w:ascii="宋体" w:hAnsi="宋体" w:cs="宋体"/>
                <w:color w:val="FFFFFF"/>
                <w:kern w:val="0"/>
                <w:sz w:val="22"/>
                <w:szCs w:val="22"/>
              </w:rPr>
            </w:pPr>
            <w:r>
              <w:rPr>
                <w:rFonts w:hint="eastAsia" w:ascii="宋体" w:hAnsi="宋体" w:cs="宋体"/>
                <w:color w:val="FFFFFF"/>
                <w:kern w:val="0"/>
                <w:sz w:val="22"/>
                <w:szCs w:val="22"/>
              </w:rPr>
              <w:t>RSS</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60.2</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9.928</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97.6</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36.332</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42.3</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39.276</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0.3</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39.232</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0</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39.232</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2.8</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39.3</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37.1</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41.824</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18.9</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74.428</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27.6</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75.652</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1.4</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75.632</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11</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16.5</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77.768</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0.2</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77.768</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78.116</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14</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4.5</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78.192</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23.6</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60.972</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16</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27</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82.864</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17</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19.8</w:t>
            </w:r>
          </w:p>
        </w:tc>
        <w:tc>
          <w:tcPr>
            <w:tcW w:w="1080" w:type="dxa"/>
            <w:tcBorders>
              <w:top w:val="nil"/>
              <w:left w:val="nil"/>
              <w:bottom w:val="single" w:color="auto" w:sz="4" w:space="0"/>
              <w:right w:val="single" w:color="auto" w:sz="4" w:space="0"/>
            </w:tcBorders>
            <w:shd w:val="clear" w:color="000000" w:fill="DCE6F1"/>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85.084</w:t>
            </w:r>
          </w:p>
        </w:tc>
      </w:tr>
    </w:tbl>
    <w:p>
      <w:pPr>
        <w:rPr>
          <w:rFonts w:hAnsi="微软雅黑"/>
          <w:color w:val="000000" w:themeColor="text1"/>
          <w:szCs w:val="21"/>
          <w14:textFill>
            <w14:solidFill>
              <w14:schemeClr w14:val="tx1"/>
            </w14:solidFill>
          </w14:textFill>
        </w:rPr>
      </w:pPr>
      <w:r>
        <w:rPr>
          <w:rFonts w:hAnsi="微软雅黑"/>
          <w:color w:val="000000" w:themeColor="text1"/>
          <w:szCs w:val="21"/>
          <w14:textFill>
            <w14:solidFill>
              <w14:schemeClr w14:val="tx1"/>
            </w14:solidFill>
          </w14:textFill>
        </w:rPr>
        <w:t>………</w:t>
      </w:r>
      <w:r>
        <w:rPr>
          <w:rFonts w:hint="eastAsia" w:hAnsi="微软雅黑"/>
          <w:color w:val="000000" w:themeColor="text1"/>
          <w:szCs w:val="21"/>
          <w14:textFill>
            <w14:solidFill>
              <w14:schemeClr w14:val="tx1"/>
            </w14:solidFill>
          </w14:textFill>
        </w:rPr>
        <w:t>..</w:t>
      </w:r>
    </w:p>
    <w:p>
      <w:pPr>
        <w:rPr>
          <w:rFonts w:hAnsi="微软雅黑"/>
          <w:color w:val="000000" w:themeColor="text1"/>
          <w:szCs w:val="21"/>
          <w14:textFill>
            <w14:solidFill>
              <w14:schemeClr w14:val="tx1"/>
            </w14:solidFill>
          </w14:textFill>
        </w:rPr>
      </w:pPr>
      <w:r>
        <w:rPr>
          <w:rFonts w:hint="eastAsia" w:hAnsi="微软雅黑"/>
          <w:color w:val="000000" w:themeColor="text1"/>
          <w:szCs w:val="21"/>
          <w14:textFill>
            <w14:solidFill>
              <w14:schemeClr w14:val="tx1"/>
            </w14:solidFill>
          </w14:textFill>
        </w:rPr>
        <w:t>可以将Excel绘制成图标更方便查看；</w:t>
      </w:r>
    </w:p>
    <w:p>
      <w:pPr>
        <w:pStyle w:val="2"/>
        <w:numPr>
          <w:ilvl w:val="2"/>
          <w:numId w:val="3"/>
        </w:numPr>
        <w:spacing w:before="100" w:beforeAutospacing="1" w:after="100" w:afterAutospacing="1" w:line="240" w:lineRule="auto"/>
        <w:rPr>
          <w:sz w:val="24"/>
          <w:szCs w:val="24"/>
        </w:rPr>
      </w:pPr>
      <w:bookmarkStart w:id="47" w:name="_Toc403634237"/>
      <w:r>
        <w:rPr>
          <w:rFonts w:hint="eastAsia"/>
          <w:sz w:val="24"/>
          <w:szCs w:val="24"/>
        </w:rPr>
        <w:t>KTV线上包房唱歌实例分析</w:t>
      </w:r>
      <w:bookmarkEnd w:id="47"/>
    </w:p>
    <w:p>
      <w:pPr>
        <w:rPr>
          <w:rFonts w:hAnsi="微软雅黑"/>
          <w:b/>
          <w:color w:val="000000" w:themeColor="text1"/>
          <w:szCs w:val="21"/>
          <w14:textFill>
            <w14:solidFill>
              <w14:schemeClr w14:val="tx1"/>
            </w14:solidFill>
          </w14:textFill>
        </w:rPr>
      </w:pPr>
      <w:r>
        <w:rPr>
          <w:rFonts w:hint="eastAsia" w:hAnsi="微软雅黑"/>
          <w:b/>
          <w:color w:val="000000" w:themeColor="text1"/>
          <w:szCs w:val="21"/>
          <w14:textFill>
            <w14:solidFill>
              <w14:schemeClr w14:val="tx1"/>
            </w14:solidFill>
          </w14:textFill>
        </w:rPr>
        <w:t>测试场景：客户端启动-&gt;进入包房中演唱歌曲-&gt;歌曲演唱过程中释放道具-&gt;结束演唱展示默认场景；</w:t>
      </w:r>
    </w:p>
    <w:p>
      <w:pPr>
        <w:rPr>
          <w:rFonts w:hAnsi="微软雅黑"/>
          <w:b/>
          <w:color w:val="000000" w:themeColor="text1"/>
          <w:szCs w:val="21"/>
          <w14:textFill>
            <w14:solidFill>
              <w14:schemeClr w14:val="tx1"/>
            </w14:solidFill>
          </w14:textFill>
        </w:rPr>
      </w:pPr>
      <w:r>
        <w:rPr>
          <w:rFonts w:hint="eastAsia" w:hAnsi="微软雅黑"/>
          <w:b/>
          <w:color w:val="000000" w:themeColor="text1"/>
          <w:szCs w:val="21"/>
          <w14:textFill>
            <w14:solidFill>
              <w14:schemeClr w14:val="tx1"/>
            </w14:solidFill>
          </w14:textFill>
        </w:rPr>
        <w:t>CPU和内存统计视图：</w:t>
      </w:r>
    </w:p>
    <w:p>
      <w:pPr>
        <w:rPr>
          <w:rFonts w:hAnsi="微软雅黑"/>
          <w:b/>
          <w:color w:val="000000" w:themeColor="text1"/>
          <w:szCs w:val="21"/>
          <w14:textFill>
            <w14:solidFill>
              <w14:schemeClr w14:val="tx1"/>
            </w14:solidFill>
          </w14:textFill>
        </w:rPr>
      </w:pPr>
      <w:r>
        <w:drawing>
          <wp:inline distT="0" distB="0" distL="0" distR="0">
            <wp:extent cx="5800725" cy="2219325"/>
            <wp:effectExtent l="0" t="0" r="9525" b="952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ind w:firstLine="435"/>
        <w:rPr>
          <w:rFonts w:hAnsi="微软雅黑"/>
          <w:color w:val="000000" w:themeColor="text1"/>
          <w:szCs w:val="21"/>
          <w14:textFill>
            <w14:solidFill>
              <w14:schemeClr w14:val="tx1"/>
            </w14:solidFill>
          </w14:textFill>
        </w:rPr>
      </w:pPr>
      <w:r>
        <w:rPr>
          <w:rFonts w:hint="eastAsia" w:hAnsi="微软雅黑"/>
          <w:color w:val="000000" w:themeColor="text1"/>
          <w:szCs w:val="21"/>
          <w14:textFill>
            <w14:solidFill>
              <w14:schemeClr w14:val="tx1"/>
            </w14:solidFill>
          </w14:textFill>
        </w:rPr>
        <w:t>如上图所示，红色线标出的是内存的占用趋势，从图中可以看出内存一直处于增长状态（此时客户端在唱歌过程中有持续的音频数据处理，内存随时持续间增长），内存在增长到最高峰是迅速下降（客户端唱歌结束释放了大部分内存资源），下降后有个迅速的上升（结束后切换默认场景，默认场景存在较多高清滚动图片导致需要分配更多内存），但是结束后内存下降至80Mb左右并保持平稳不变；重复唱歌会形成一个内存上升下降再上升的周期性变化趋势，总体保持平稳；</w:t>
      </w:r>
    </w:p>
    <w:p>
      <w:pPr>
        <w:ind w:firstLine="435"/>
        <w:rPr>
          <w:rFonts w:hAnsi="微软雅黑"/>
          <w:color w:val="000000" w:themeColor="text1"/>
          <w:szCs w:val="21"/>
          <w14:textFill>
            <w14:solidFill>
              <w14:schemeClr w14:val="tx1"/>
            </w14:solidFill>
          </w14:textFill>
        </w:rPr>
      </w:pPr>
      <w:r>
        <w:rPr>
          <w:rFonts w:hint="eastAsia" w:hAnsi="微软雅黑"/>
          <w:color w:val="000000" w:themeColor="text1"/>
          <w:szCs w:val="21"/>
          <w14:textFill>
            <w14:solidFill>
              <w14:schemeClr w14:val="tx1"/>
            </w14:solidFill>
          </w14:textFill>
        </w:rPr>
        <w:t>图中蓝色线标出的是cpu占用的趋势，图中cpu占用总体趋势在5%-20%之间（这个期间客户端进行了音频的编码和实时数据网络发送，所以持续性占用cpu），正常情况下cpu应该如264s之后（音频编码和网络数据发送结束）长期保持平稳态势，偶尔的网络请求或者界面动画导致cpu瞬间上升；cpu占用出现过四次高峰，第一次是客户端启动的时候，此时加载应用程序占用cpu会瞬间上升（瞬间的cpu高值一般无大影响）；后面三次是客户端展现道具动画（道具动画播放使用cpu非常高），但是维持的时间较短不影响性能，但是如果动画比较频繁可能需要考虑cpu方面的性能，长期的cpu占用高会导致电量消耗快和手机发热；</w:t>
      </w:r>
    </w:p>
    <w:p>
      <w:pPr>
        <w:pStyle w:val="2"/>
        <w:numPr>
          <w:ilvl w:val="2"/>
          <w:numId w:val="3"/>
        </w:numPr>
        <w:spacing w:before="100" w:beforeAutospacing="1" w:after="100" w:afterAutospacing="1" w:line="240" w:lineRule="auto"/>
        <w:rPr>
          <w:sz w:val="24"/>
          <w:szCs w:val="24"/>
        </w:rPr>
      </w:pPr>
      <w:bookmarkStart w:id="48" w:name="_Toc403634238"/>
      <w:r>
        <w:rPr>
          <w:rFonts w:hint="eastAsia"/>
          <w:sz w:val="24"/>
          <w:szCs w:val="24"/>
        </w:rPr>
        <w:t>iPhone客户端CPU、内存测试执行策略</w:t>
      </w:r>
      <w:bookmarkEnd w:id="48"/>
    </w:p>
    <w:p>
      <w:pPr>
        <w:ind w:firstLine="420" w:firstLineChars="200"/>
      </w:pPr>
      <w:r>
        <w:rPr>
          <w:rFonts w:hint="eastAsia"/>
        </w:rPr>
        <w:t>执行性能测试时最好使用Release版本客户端（debug版本在内存和cpu使用上存在一定的限制），屏蔽不必要的日志输出，总的来讲就是保证客户端产品同最终用户使用的尽量一致；</w:t>
      </w:r>
    </w:p>
    <w:p>
      <w:pPr>
        <w:pStyle w:val="22"/>
        <w:numPr>
          <w:ilvl w:val="0"/>
          <w:numId w:val="4"/>
        </w:numPr>
        <w:ind w:firstLineChars="0"/>
        <w:rPr>
          <w:b/>
          <w:sz w:val="22"/>
        </w:rPr>
      </w:pPr>
      <w:r>
        <w:rPr>
          <w:rFonts w:hint="eastAsia"/>
          <w:b/>
          <w:sz w:val="22"/>
        </w:rPr>
        <w:t>内存性能测试执行策略</w:t>
      </w:r>
    </w:p>
    <w:p>
      <w:pPr>
        <w:ind w:firstLine="420" w:firstLineChars="200"/>
      </w:pPr>
      <w:r>
        <w:rPr>
          <w:rFonts w:hint="eastAsia"/>
        </w:rPr>
        <w:t>因为客户端加载一个界面需要申请一定的内存，所以内存占用过高主要影响客户端加载界面响应速度；非一级界面在离开此页面时正常情况下需要释放所有申请的内存，即内存水平回到进入此界面之前的水平（实际情况会存在较少部分不能完全回收），如果内存完全没有下降则说明没有及时回收不必要的内存；进一步可以重复加载和离开此界面步骤查看内存是否重复增加，以此判断是否存在内存泄露，如果每次操作带来相同大小的持续增长则说明存在内存泄漏；</w:t>
      </w:r>
    </w:p>
    <w:p>
      <w:r>
        <w:rPr>
          <w:rFonts w:hint="eastAsia"/>
        </w:rPr>
        <w:t>性能测试初期可以逐个界面采取上述步骤排查内存泄漏情况，性能测试稳定后可以考虑从用户最常用的使用场景进行组合式测试，测试过程中可不必观察内存情况，用户场景集成测试完成后可以将日志中的测试数据汇总生成Excel统计表格进行分析；</w:t>
      </w:r>
    </w:p>
    <w:p>
      <w:pPr>
        <w:pStyle w:val="22"/>
        <w:numPr>
          <w:ilvl w:val="0"/>
          <w:numId w:val="4"/>
        </w:numPr>
        <w:ind w:firstLineChars="0"/>
        <w:rPr>
          <w:b/>
          <w:sz w:val="22"/>
        </w:rPr>
      </w:pPr>
      <w:r>
        <w:rPr>
          <w:rFonts w:hint="eastAsia"/>
          <w:b/>
          <w:sz w:val="22"/>
        </w:rPr>
        <w:t>CPU性能测试执行策略</w:t>
      </w:r>
    </w:p>
    <w:p>
      <w:r>
        <w:rPr>
          <w:rFonts w:hint="eastAsia"/>
        </w:rPr>
        <w:t>CPU占用过高可能导致客户端发热和耗电量增加，cpu使用率在界面跳转、网络请求、音频播放时都会出现升高的情况，cpu占用率瞬间升高比较正常，一般来说cpu的占用率不能长期保持较高水平；如音频播放、定时器、网络数据请求和图片加载等都会增加cpu使用率，所以测试过程中可以侧重需要持续播放解码音频、请求网络、大量加载图片的功能点进行性能测试；没有持续消耗资源的功能点的客户端无需进行针对性测试，可以结合用户使用场景进行回归测试，测试完成后分析日志cpu的峰值和平均值，峰值无绝对要求，平均值依据不同客户端，一般不涉及持续视频音频播放、网络处理、编解码的客户端不应该超过10%；</w:t>
      </w:r>
    </w:p>
    <w:p>
      <w:pPr>
        <w:pStyle w:val="4"/>
        <w:numPr>
          <w:ilvl w:val="1"/>
          <w:numId w:val="1"/>
        </w:numPr>
      </w:pPr>
      <w:bookmarkStart w:id="49" w:name="_Toc403634239"/>
      <w:r>
        <w:rPr>
          <w:rFonts w:hint="eastAsia"/>
        </w:rPr>
        <w:t>电量、流量消耗性能测试</w:t>
      </w:r>
      <w:bookmarkEnd w:id="49"/>
    </w:p>
    <w:p>
      <w:pPr>
        <w:pStyle w:val="22"/>
        <w:keepNext/>
        <w:keepLines/>
        <w:numPr>
          <w:ilvl w:val="1"/>
          <w:numId w:val="3"/>
        </w:numPr>
        <w:spacing w:before="100" w:beforeAutospacing="1" w:after="100" w:afterAutospacing="1"/>
        <w:ind w:firstLineChars="0"/>
        <w:outlineLvl w:val="2"/>
        <w:rPr>
          <w:rFonts w:ascii="Times New Roman" w:eastAsia="宋体"/>
          <w:b/>
          <w:bCs/>
          <w:vanish/>
          <w:color w:val="auto"/>
          <w:sz w:val="24"/>
        </w:rPr>
      </w:pPr>
      <w:bookmarkStart w:id="50" w:name="_Toc403634240"/>
      <w:bookmarkEnd w:id="50"/>
      <w:bookmarkStart w:id="51" w:name="_Toc403587599"/>
      <w:bookmarkEnd w:id="51"/>
      <w:bookmarkStart w:id="52" w:name="_Toc403587633"/>
      <w:bookmarkEnd w:id="52"/>
    </w:p>
    <w:p>
      <w:pPr>
        <w:pStyle w:val="2"/>
        <w:numPr>
          <w:ilvl w:val="2"/>
          <w:numId w:val="3"/>
        </w:numPr>
        <w:spacing w:before="100" w:beforeAutospacing="1" w:after="100" w:afterAutospacing="1" w:line="240" w:lineRule="auto"/>
        <w:rPr>
          <w:sz w:val="24"/>
          <w:szCs w:val="24"/>
        </w:rPr>
      </w:pPr>
      <w:bookmarkStart w:id="53" w:name="_Toc403634241"/>
      <w:r>
        <w:rPr>
          <w:rFonts w:hint="eastAsia"/>
          <w:sz w:val="24"/>
          <w:szCs w:val="24"/>
        </w:rPr>
        <w:t>电量、流量消耗测试方法</w:t>
      </w:r>
      <w:bookmarkEnd w:id="53"/>
    </w:p>
    <w:p>
      <w:pPr>
        <w:pStyle w:val="22"/>
        <w:numPr>
          <w:ilvl w:val="0"/>
          <w:numId w:val="5"/>
        </w:numPr>
        <w:ind w:firstLineChars="0"/>
      </w:pPr>
      <w:r>
        <w:rPr>
          <w:rFonts w:hint="eastAsia"/>
          <w:b/>
          <w:sz w:val="24"/>
        </w:rPr>
        <w:t>电量消耗</w:t>
      </w:r>
      <w:r>
        <w:rPr>
          <w:rFonts w:hint="eastAsia"/>
        </w:rPr>
        <w:t>：</w:t>
      </w:r>
    </w:p>
    <w:p>
      <w:pPr>
        <w:ind w:firstLine="420" w:firstLineChars="200"/>
      </w:pPr>
      <w:r>
        <w:rPr>
          <w:rFonts w:hint="eastAsia"/>
        </w:rPr>
        <w:t>电量消耗方面的计算没有什么特别好的方法和工具，比较直接的就是通过手机电池消耗的百分比来统计消耗情况(测试过程中注意排除屏幕亮度、功放大小、其他进程对电量测试的干扰)；统计电量较为方便的就是开发通过系统自带方法检测电池百分比占用并输出到日志中来监控电池消耗情况；</w:t>
      </w:r>
    </w:p>
    <w:p>
      <w:pPr>
        <w:widowControl/>
        <w:shd w:val="clear" w:color="auto" w:fill="FFFFFF"/>
        <w:spacing w:after="150" w:line="330" w:lineRule="atLeast"/>
        <w:jc w:val="left"/>
        <w:rPr>
          <w:rFonts w:ascii="Arial" w:hAnsi="Arial" w:cs="Arial"/>
          <w:color w:val="333333"/>
          <w:kern w:val="0"/>
          <w:szCs w:val="21"/>
        </w:rPr>
      </w:pPr>
      <w:r>
        <w:rPr>
          <w:rFonts w:hint="eastAsia" w:ascii="Arial" w:hAnsi="Arial" w:cs="Arial"/>
          <w:color w:val="333333"/>
          <w:kern w:val="0"/>
          <w:szCs w:val="21"/>
        </w:rPr>
        <w:t>获取系统电量百分比的源码如下（源码来源于网络，欢乐KTV已经集成）：</w:t>
      </w:r>
    </w:p>
    <w:p>
      <w:pPr>
        <w:widowControl/>
        <w:shd w:val="clear" w:color="auto" w:fill="FFFFFF"/>
        <w:spacing w:after="150" w:line="330" w:lineRule="atLeast"/>
        <w:jc w:val="left"/>
        <w:rPr>
          <w:rFonts w:ascii="Arial" w:hAnsi="Arial" w:cs="Arial"/>
          <w:color w:val="333333"/>
          <w:kern w:val="0"/>
          <w:szCs w:val="21"/>
        </w:rPr>
      </w:pPr>
      <w:r>
        <w:rPr>
          <w:rFonts w:ascii="Arial" w:hAnsi="Arial" w:cs="Arial"/>
          <w:color w:val="333333"/>
          <w:kern w:val="0"/>
          <w:szCs w:val="21"/>
        </w:rPr>
        <w:t>1.注册电量的观察者，监控电量</w:t>
      </w:r>
    </w:p>
    <w:p>
      <w:pPr>
        <w:widowControl/>
        <w:shd w:val="clear" w:color="auto" w:fill="FFFFFF"/>
        <w:spacing w:line="330" w:lineRule="atLeast"/>
        <w:jc w:val="left"/>
        <w:rPr>
          <w:rFonts w:ascii="Arial" w:hAnsi="Arial" w:cs="Arial"/>
          <w:color w:val="333333"/>
          <w:kern w:val="0"/>
          <w:szCs w:val="21"/>
        </w:rPr>
      </w:pPr>
      <w:r>
        <w:rPr>
          <w:rFonts w:ascii="Arial" w:hAnsi="Arial" w:cs="Arial"/>
          <w:color w:val="333333"/>
          <w:kern w:val="0"/>
          <w:szCs w:val="21"/>
        </w:rPr>
        <w:t> UIDevice *device = [UIDevice currentDevice];  </w:t>
      </w:r>
    </w:p>
    <w:p>
      <w:pPr>
        <w:widowControl/>
        <w:shd w:val="clear" w:color="auto" w:fill="FFFFFF"/>
        <w:spacing w:line="330" w:lineRule="atLeast"/>
        <w:jc w:val="left"/>
        <w:rPr>
          <w:rFonts w:ascii="Arial" w:hAnsi="Arial" w:cs="Arial"/>
          <w:color w:val="333333"/>
          <w:kern w:val="0"/>
          <w:szCs w:val="21"/>
        </w:rPr>
      </w:pPr>
      <w:r>
        <w:rPr>
          <w:rFonts w:ascii="Arial" w:hAnsi="Arial" w:cs="Arial"/>
          <w:color w:val="333333"/>
          <w:kern w:val="0"/>
          <w:szCs w:val="21"/>
        </w:rPr>
        <w:t> device.batteryMonitoringEnabled = YES;  </w:t>
      </w:r>
    </w:p>
    <w:p>
      <w:pPr>
        <w:widowControl/>
        <w:shd w:val="clear" w:color="auto" w:fill="FFFFFF"/>
        <w:spacing w:line="330" w:lineRule="atLeast"/>
        <w:jc w:val="left"/>
        <w:rPr>
          <w:rFonts w:ascii="Arial" w:hAnsi="Arial" w:cs="Arial"/>
          <w:color w:val="333333"/>
          <w:kern w:val="0"/>
          <w:szCs w:val="21"/>
        </w:rPr>
      </w:pPr>
      <w:r>
        <w:rPr>
          <w:rFonts w:ascii="Arial" w:hAnsi="Arial" w:cs="Arial"/>
          <w:color w:val="333333"/>
          <w:kern w:val="0"/>
          <w:szCs w:val="21"/>
        </w:rPr>
        <w:t>currentCharge.text = [NSString stringWithFormat:@"%.2f", device.batteryLevel];  </w:t>
      </w:r>
    </w:p>
    <w:p>
      <w:pPr>
        <w:widowControl/>
        <w:shd w:val="clear" w:color="auto" w:fill="FFFFFF"/>
        <w:spacing w:after="150" w:line="330" w:lineRule="atLeast"/>
        <w:jc w:val="left"/>
        <w:rPr>
          <w:rFonts w:ascii="Arial" w:hAnsi="Arial" w:cs="Arial"/>
          <w:color w:val="333333"/>
          <w:kern w:val="0"/>
          <w:szCs w:val="21"/>
        </w:rPr>
      </w:pPr>
      <w:r>
        <w:rPr>
          <w:rFonts w:ascii="Arial" w:hAnsi="Arial" w:cs="Arial"/>
          <w:color w:val="333333"/>
          <w:kern w:val="0"/>
          <w:szCs w:val="21"/>
        </w:rPr>
        <w:t>  [device addObserver:self forKeyPath:@"batteryLevel" options:0x0 context:nil];</w:t>
      </w:r>
    </w:p>
    <w:p>
      <w:pPr>
        <w:widowControl/>
        <w:shd w:val="clear" w:color="auto" w:fill="FFFFFF"/>
        <w:spacing w:after="150" w:line="330" w:lineRule="atLeast"/>
        <w:jc w:val="left"/>
        <w:rPr>
          <w:rFonts w:ascii="Arial" w:hAnsi="Arial" w:cs="Arial"/>
          <w:color w:val="333333"/>
          <w:kern w:val="0"/>
          <w:szCs w:val="21"/>
        </w:rPr>
      </w:pPr>
      <w:r>
        <w:rPr>
          <w:rFonts w:ascii="Arial" w:hAnsi="Arial" w:cs="Arial"/>
          <w:color w:val="333333"/>
          <w:kern w:val="0"/>
          <w:szCs w:val="21"/>
        </w:rPr>
        <w:t>2.电量有变化时，就会得到调用，device.batteryLevel就是当前的电量</w:t>
      </w:r>
    </w:p>
    <w:p>
      <w:pPr>
        <w:widowControl/>
        <w:shd w:val="clear" w:color="auto" w:fill="FFFFFF"/>
        <w:spacing w:line="330" w:lineRule="atLeast"/>
        <w:jc w:val="left"/>
        <w:rPr>
          <w:rFonts w:ascii="Arial" w:hAnsi="Arial" w:cs="Arial"/>
          <w:color w:val="333333"/>
          <w:kern w:val="0"/>
          <w:szCs w:val="21"/>
        </w:rPr>
      </w:pPr>
      <w:r>
        <w:rPr>
          <w:rFonts w:ascii="Arial" w:hAnsi="Arial" w:cs="Arial"/>
          <w:color w:val="333333"/>
          <w:kern w:val="0"/>
          <w:szCs w:val="21"/>
        </w:rPr>
        <w:t>- (void)observeValueForKeyPath:(NSString *)keyPath ofObject:(id)object change:(NSDictionary *)change context:(void *)context {  </w:t>
      </w:r>
    </w:p>
    <w:p>
      <w:pPr>
        <w:widowControl/>
        <w:shd w:val="clear" w:color="auto" w:fill="FFFFFF"/>
        <w:spacing w:line="330" w:lineRule="atLeast"/>
        <w:jc w:val="left"/>
        <w:rPr>
          <w:rFonts w:ascii="Arial" w:hAnsi="Arial" w:cs="Arial"/>
          <w:color w:val="333333"/>
          <w:kern w:val="0"/>
          <w:szCs w:val="21"/>
        </w:rPr>
      </w:pPr>
      <w:r>
        <w:rPr>
          <w:rFonts w:ascii="Arial" w:hAnsi="Arial" w:cs="Arial"/>
          <w:color w:val="333333"/>
          <w:kern w:val="0"/>
          <w:szCs w:val="21"/>
        </w:rPr>
        <w:t>UIDevice *device = [UIDevice currentDevice];  </w:t>
      </w:r>
    </w:p>
    <w:p>
      <w:pPr>
        <w:widowControl/>
        <w:shd w:val="clear" w:color="auto" w:fill="FFFFFF"/>
        <w:spacing w:line="330" w:lineRule="atLeast"/>
        <w:jc w:val="left"/>
        <w:rPr>
          <w:rFonts w:ascii="Arial" w:hAnsi="Arial" w:cs="Arial"/>
          <w:color w:val="333333"/>
          <w:kern w:val="0"/>
          <w:szCs w:val="21"/>
        </w:rPr>
      </w:pPr>
      <w:r>
        <w:rPr>
          <w:rFonts w:ascii="Arial" w:hAnsi="Arial" w:cs="Arial"/>
          <w:color w:val="333333"/>
          <w:kern w:val="0"/>
          <w:szCs w:val="21"/>
        </w:rPr>
        <w:t>if ([object isEqual:device] &amp;&amp; [keyPath isEqual:@"batteryLevel"]) {  </w:t>
      </w:r>
    </w:p>
    <w:p>
      <w:pPr>
        <w:widowControl/>
        <w:shd w:val="clear" w:color="auto" w:fill="FFFFFF"/>
        <w:spacing w:line="330" w:lineRule="atLeast"/>
        <w:jc w:val="left"/>
        <w:rPr>
          <w:rFonts w:ascii="Arial" w:hAnsi="Arial" w:cs="Arial"/>
          <w:color w:val="333333"/>
          <w:kern w:val="0"/>
          <w:szCs w:val="21"/>
        </w:rPr>
      </w:pPr>
      <w:r>
        <w:rPr>
          <w:rFonts w:ascii="Arial" w:hAnsi="Arial" w:cs="Arial"/>
          <w:color w:val="333333"/>
          <w:kern w:val="0"/>
          <w:szCs w:val="21"/>
        </w:rPr>
        <w:t>currentCharge.text = [NSString stringWithFormat:@"%.2f", device.batteryLevel];  </w:t>
      </w:r>
    </w:p>
    <w:p>
      <w:pPr>
        <w:widowControl/>
        <w:shd w:val="clear" w:color="auto" w:fill="FFFFFF"/>
        <w:spacing w:line="330" w:lineRule="atLeast"/>
        <w:jc w:val="left"/>
        <w:rPr>
          <w:rFonts w:ascii="Arial" w:hAnsi="Arial" w:cs="Arial"/>
          <w:color w:val="333333"/>
          <w:kern w:val="0"/>
          <w:szCs w:val="21"/>
        </w:rPr>
      </w:pPr>
      <w:r>
        <w:rPr>
          <w:rFonts w:ascii="Arial" w:hAnsi="Arial" w:cs="Arial"/>
          <w:color w:val="333333"/>
          <w:kern w:val="0"/>
          <w:szCs w:val="21"/>
        </w:rPr>
        <w:t>}  </w:t>
      </w:r>
    </w:p>
    <w:p>
      <w:pPr>
        <w:widowControl/>
        <w:shd w:val="clear" w:color="auto" w:fill="FFFFFF"/>
        <w:spacing w:after="150" w:line="330" w:lineRule="atLeast"/>
        <w:jc w:val="left"/>
        <w:rPr>
          <w:rFonts w:ascii="Arial" w:hAnsi="Arial" w:cs="Arial"/>
          <w:color w:val="333333"/>
          <w:kern w:val="0"/>
          <w:szCs w:val="21"/>
        </w:rPr>
      </w:pPr>
      <w:r>
        <w:rPr>
          <w:rFonts w:ascii="Arial" w:hAnsi="Arial" w:cs="Arial"/>
          <w:color w:val="333333"/>
          <w:kern w:val="0"/>
          <w:szCs w:val="21"/>
        </w:rPr>
        <w:t>} </w:t>
      </w:r>
    </w:p>
    <w:p>
      <w:pPr>
        <w:pStyle w:val="22"/>
        <w:numPr>
          <w:ilvl w:val="0"/>
          <w:numId w:val="5"/>
        </w:numPr>
        <w:ind w:firstLineChars="0"/>
      </w:pPr>
      <w:bookmarkStart w:id="54" w:name="_Toc217718797"/>
      <w:r>
        <w:rPr>
          <w:rFonts w:hint="eastAsia"/>
          <w:b/>
          <w:sz w:val="24"/>
        </w:rPr>
        <w:t>流量消耗</w:t>
      </w:r>
      <w:r>
        <w:rPr>
          <w:rFonts w:hint="eastAsia"/>
        </w:rPr>
        <w:t>：</w:t>
      </w:r>
    </w:p>
    <w:p>
      <w:pPr>
        <w:ind w:firstLine="420" w:firstLineChars="200"/>
      </w:pPr>
      <w:r>
        <w:rPr>
          <w:rFonts w:hint="eastAsia"/>
        </w:rPr>
        <w:t>流量的消耗可以通过安装越狱插件Datameter（此软件是收费软件，可以在越狱应用商店下载破解版）来计算实时流量和流量消耗总计，如下图所示</w:t>
      </w:r>
    </w:p>
    <w:p>
      <w:pPr>
        <w:pStyle w:val="12"/>
        <w:shd w:val="clear" w:color="auto" w:fill="FFFFFF"/>
        <w:spacing w:before="75" w:beforeAutospacing="0" w:after="75" w:afterAutospacing="0" w:line="315" w:lineRule="atLeast"/>
        <w:rPr>
          <w:rFonts w:ascii="Times New Roman" w:hAnsi="Times New Roman" w:cs="Times New Roman"/>
          <w:kern w:val="2"/>
          <w:sz w:val="21"/>
        </w:rPr>
      </w:pPr>
      <w:r>
        <w:rPr>
          <w:rFonts w:hint="eastAsia" w:ascii="Times New Roman"/>
          <w:sz w:val="21"/>
        </w:rPr>
        <w:t>Datameter</w:t>
      </w:r>
      <w:r>
        <w:rPr>
          <w:rFonts w:hint="eastAsia" w:ascii="Times New Roman" w:hAnsi="Times New Roman" w:cs="Times New Roman"/>
          <w:kern w:val="2"/>
          <w:sz w:val="21"/>
        </w:rPr>
        <w:t>插件安装：首先你的设备必须是已</w:t>
      </w:r>
      <w:r>
        <w:fldChar w:fldCharType="begin"/>
      </w:r>
      <w:r>
        <w:instrText xml:space="preserve"> HYPERLINK "http://iphone.91.com/jailbreak/" \t "_blank" </w:instrText>
      </w:r>
      <w:r>
        <w:fldChar w:fldCharType="separate"/>
      </w:r>
      <w:r>
        <w:rPr>
          <w:rFonts w:hint="eastAsia" w:ascii="Times New Roman" w:hAnsi="Times New Roman" w:cs="Times New Roman"/>
          <w:kern w:val="2"/>
          <w:sz w:val="21"/>
        </w:rPr>
        <w:t>越狱</w:t>
      </w:r>
      <w:r>
        <w:rPr>
          <w:rFonts w:hint="eastAsia" w:ascii="Times New Roman" w:hAnsi="Times New Roman" w:cs="Times New Roman"/>
          <w:kern w:val="2"/>
          <w:sz w:val="21"/>
        </w:rPr>
        <w:fldChar w:fldCharType="end"/>
      </w:r>
      <w:r>
        <w:rPr>
          <w:rFonts w:hint="eastAsia" w:ascii="Times New Roman" w:hAnsi="Times New Roman" w:cs="Times New Roman"/>
          <w:kern w:val="2"/>
          <w:sz w:val="21"/>
        </w:rPr>
        <w:t>的 (查看越狱教程)，先开启 Cydia，点击下方【管理】—【软件源】—右上角【编辑】—左上角【添加】—添加新源地址http://apt.feng.com/banxia—【添加源】，新源地址添加完后，在Cydia底部选【搜索】，然后在搜索框中输入Datameter ；</w:t>
      </w:r>
    </w:p>
    <w:p>
      <w:pPr>
        <w:pStyle w:val="12"/>
        <w:shd w:val="clear" w:color="auto" w:fill="FFFFFF"/>
        <w:spacing w:before="75" w:beforeAutospacing="0" w:after="75" w:afterAutospacing="0" w:line="315" w:lineRule="atLeast"/>
        <w:ind w:firstLine="420" w:firstLineChars="200"/>
        <w:rPr>
          <w:rFonts w:ascii="Times New Roman" w:hAnsi="Times New Roman" w:cs="Times New Roman"/>
          <w:kern w:val="2"/>
          <w:sz w:val="21"/>
        </w:rPr>
      </w:pPr>
      <w:r>
        <w:rPr>
          <w:rFonts w:hint="eastAsia" w:ascii="Times New Roman" w:hAnsi="Times New Roman" w:cs="Times New Roman"/>
          <w:kern w:val="2"/>
          <w:sz w:val="21"/>
        </w:rPr>
        <w:t>安装插件成功后再设置中会增加一栏DataMeter栏目，里面可以设置顶部状态栏显示实时流量数据（如下图顶部所示），wifi选择中会显示一段时间内使用的流量数据；</w:t>
      </w:r>
    </w:p>
    <w:p>
      <w:r>
        <w:drawing>
          <wp:inline distT="0" distB="0" distL="0" distR="0">
            <wp:extent cx="1844675" cy="327660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7"/>
                    <a:stretch>
                      <a:fillRect/>
                    </a:stretch>
                  </pic:blipFill>
                  <pic:spPr>
                    <a:xfrm>
                      <a:off x="0" y="0"/>
                      <a:ext cx="1849126" cy="3283795"/>
                    </a:xfrm>
                    <a:prstGeom prst="rect">
                      <a:avLst/>
                    </a:prstGeom>
                  </pic:spPr>
                </pic:pic>
              </a:graphicData>
            </a:graphic>
          </wp:inline>
        </w:drawing>
      </w:r>
    </w:p>
    <w:p>
      <w:r>
        <w:rPr>
          <w:rFonts w:hint="eastAsia"/>
        </w:rPr>
        <w:t>Ps：也可以使用360热点wifi等热点工具来统计使用的流量；</w:t>
      </w:r>
    </w:p>
    <w:p>
      <w:pPr>
        <w:pStyle w:val="22"/>
        <w:numPr>
          <w:ilvl w:val="0"/>
          <w:numId w:val="5"/>
        </w:numPr>
        <w:ind w:firstLineChars="0"/>
      </w:pPr>
      <w:r>
        <w:rPr>
          <w:rFonts w:hint="eastAsia"/>
          <w:b/>
          <w:sz w:val="24"/>
        </w:rPr>
        <w:t>网络兼容性测试技巧</w:t>
      </w:r>
      <w:r>
        <w:rPr>
          <w:rFonts w:hint="eastAsia"/>
        </w:rPr>
        <w:t>：</w:t>
      </w:r>
    </w:p>
    <w:p>
      <w:r>
        <w:rPr>
          <w:rFonts w:hint="eastAsia"/>
        </w:rPr>
        <w:t>其中苹果为开发者提供了一种自带的网络环境模拟插件，在xcode中开启开发者模式即可在设置中看到，如下所示；</w:t>
      </w:r>
    </w:p>
    <w:p>
      <w:r>
        <w:drawing>
          <wp:inline distT="0" distB="0" distL="0" distR="0">
            <wp:extent cx="2277110" cy="4057650"/>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8"/>
                    <a:stretch>
                      <a:fillRect/>
                    </a:stretch>
                  </pic:blipFill>
                  <pic:spPr>
                    <a:xfrm>
                      <a:off x="0" y="0"/>
                      <a:ext cx="2278526" cy="4059559"/>
                    </a:xfrm>
                    <a:prstGeom prst="rect">
                      <a:avLst/>
                    </a:prstGeom>
                  </pic:spPr>
                </pic:pic>
              </a:graphicData>
            </a:graphic>
          </wp:inline>
        </w:drawing>
      </w:r>
    </w:p>
    <w:p>
      <w:r>
        <w:rPr>
          <w:rFonts w:hint="eastAsia"/>
        </w:rPr>
        <w:t>将Enable开关打开，选择不同的网络配置即可模拟上传和下载速度，以及网络丢包率等网络参数，此插件还支持自定义网络带宽和丢包率参数配置；</w:t>
      </w:r>
    </w:p>
    <w:p/>
    <w:p>
      <w:pPr>
        <w:pStyle w:val="2"/>
        <w:numPr>
          <w:ilvl w:val="2"/>
          <w:numId w:val="3"/>
        </w:numPr>
        <w:spacing w:before="100" w:beforeAutospacing="1" w:after="100" w:afterAutospacing="1" w:line="240" w:lineRule="auto"/>
        <w:rPr>
          <w:sz w:val="24"/>
          <w:szCs w:val="24"/>
        </w:rPr>
      </w:pPr>
      <w:bookmarkStart w:id="55" w:name="_Toc403634242"/>
      <w:r>
        <w:rPr>
          <w:rFonts w:hint="eastAsia"/>
          <w:sz w:val="24"/>
          <w:szCs w:val="24"/>
        </w:rPr>
        <w:t>电量、流量消耗测试方法</w:t>
      </w:r>
      <w:bookmarkEnd w:id="55"/>
    </w:p>
    <w:p>
      <w:pPr>
        <w:pStyle w:val="22"/>
        <w:numPr>
          <w:ilvl w:val="0"/>
          <w:numId w:val="5"/>
        </w:numPr>
        <w:ind w:firstLineChars="0"/>
        <w:rPr>
          <w:sz w:val="22"/>
        </w:rPr>
      </w:pPr>
      <w:r>
        <w:rPr>
          <w:rFonts w:hint="eastAsia"/>
          <w:b/>
          <w:sz w:val="22"/>
        </w:rPr>
        <w:t>电量执行策略</w:t>
      </w:r>
      <w:r>
        <w:rPr>
          <w:rFonts w:hint="eastAsia"/>
          <w:sz w:val="22"/>
        </w:rPr>
        <w:t>：</w:t>
      </w:r>
    </w:p>
    <w:p>
      <w:pPr>
        <w:rPr>
          <w:sz w:val="22"/>
        </w:rPr>
      </w:pPr>
      <w:r>
        <w:rPr>
          <w:rFonts w:hint="eastAsia"/>
          <w:sz w:val="22"/>
        </w:rPr>
        <w:t>一般来说电量的消耗主要来源于网络、图像展示、cpu耗电，所以耗电只是这些参数的直观展示，在做好上述参数性能测试基础上其实没有必要过于关心耗电量的测试，某个功能点的耗电测试没有什么意义，只要按照用户正常的使用场景通过日志统计耗电即可；</w:t>
      </w:r>
    </w:p>
    <w:p>
      <w:pPr>
        <w:rPr>
          <w:sz w:val="22"/>
        </w:rPr>
      </w:pPr>
    </w:p>
    <w:p>
      <w:pPr>
        <w:pStyle w:val="22"/>
        <w:numPr>
          <w:ilvl w:val="0"/>
          <w:numId w:val="5"/>
        </w:numPr>
        <w:ind w:firstLineChars="0"/>
        <w:rPr>
          <w:sz w:val="22"/>
        </w:rPr>
      </w:pPr>
      <w:r>
        <w:rPr>
          <w:rFonts w:hint="eastAsia"/>
          <w:b/>
          <w:sz w:val="22"/>
        </w:rPr>
        <w:t>流量执行策略</w:t>
      </w:r>
      <w:r>
        <w:rPr>
          <w:rFonts w:hint="eastAsia"/>
          <w:sz w:val="22"/>
        </w:rPr>
        <w:t>：</w:t>
      </w:r>
    </w:p>
    <w:p>
      <w:pPr>
        <w:rPr>
          <w:sz w:val="22"/>
        </w:rPr>
      </w:pPr>
      <w:r>
        <w:rPr>
          <w:rFonts w:hint="eastAsia"/>
          <w:sz w:val="22"/>
        </w:rPr>
        <w:t>尽管现在wifi已经较为普遍，但是我们客户端还是不能放弃那些使用数据流量的用户；数据流量都是按量收费的，所以客户端应该最大可能的节省流量；流量的消耗源头主要有接口请求、图片加载、在线音频播放；其中接口请求往往是不可减少的，但是需要做到减少不必要的接口请求（比如个人用户数据、一些一级界面榜单数据等），不但可以减少流量消耗还可以减轻接口压力；测试是否重复请求了不必要的接口可以从客户端请求日志方面查看（比较简单），也可以通过wireshark抓包检查；</w:t>
      </w:r>
    </w:p>
    <w:p>
      <w:pPr>
        <w:ind w:firstLine="440" w:firstLineChars="200"/>
      </w:pPr>
      <w:r>
        <w:rPr>
          <w:rFonts w:hint="eastAsia"/>
          <w:sz w:val="22"/>
        </w:rPr>
        <w:t>图片加载一般来讲是需要本地缓存的，相同链接的图片在缓存目录未满的情况下是不会再次请求的（判断一个图片是否重新下载可以使用wireshark抓包工具查看是否重复出现相同链接的图片http请求）</w:t>
      </w:r>
    </w:p>
    <w:p>
      <w:pPr>
        <w:rPr>
          <w:sz w:val="22"/>
        </w:rPr>
      </w:pPr>
      <w:r>
        <w:drawing>
          <wp:inline distT="0" distB="0" distL="0" distR="0">
            <wp:extent cx="5274310" cy="14109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9"/>
                    <a:stretch>
                      <a:fillRect/>
                    </a:stretch>
                  </pic:blipFill>
                  <pic:spPr>
                    <a:xfrm>
                      <a:off x="0" y="0"/>
                      <a:ext cx="5274310" cy="1410970"/>
                    </a:xfrm>
                    <a:prstGeom prst="rect">
                      <a:avLst/>
                    </a:prstGeom>
                  </pic:spPr>
                </pic:pic>
              </a:graphicData>
            </a:graphic>
          </wp:inline>
        </w:drawing>
      </w:r>
    </w:p>
    <w:p>
      <w:pPr>
        <w:rPr>
          <w:sz w:val="22"/>
        </w:rPr>
      </w:pPr>
      <w:r>
        <w:rPr>
          <w:rFonts w:hint="eastAsia"/>
          <w:sz w:val="22"/>
        </w:rPr>
        <w:t>，图片缓存一般来讲都是使用第三方的插件，出现问题的可能性极小。音频缓存必要性不是非常大，一般根据客户端的产品需求定义；所以总的来讲流量消耗方面的测试和电量差不多，按照用户正常的使用场景进行测试，最终根据数据统计给出一个测试统计结果即可（流量一般可以优化的余地不多，主要可以从接口返回的图片尺寸大小、接口请求和返回报文长度方面做优化）；</w:t>
      </w:r>
    </w:p>
    <w:p>
      <w:pPr>
        <w:pStyle w:val="4"/>
        <w:numPr>
          <w:ilvl w:val="1"/>
          <w:numId w:val="1"/>
        </w:numPr>
      </w:pPr>
      <w:bookmarkStart w:id="56" w:name="_Toc403634243"/>
      <w:r>
        <w:rPr>
          <w:rFonts w:hint="eastAsia"/>
        </w:rPr>
        <w:t>响应时间</w:t>
      </w:r>
      <w:bookmarkEnd w:id="56"/>
    </w:p>
    <w:p>
      <w:pPr>
        <w:ind w:firstLine="440" w:firstLineChars="200"/>
        <w:rPr>
          <w:sz w:val="22"/>
        </w:rPr>
      </w:pPr>
      <w:r>
        <w:rPr>
          <w:rFonts w:hint="eastAsia"/>
          <w:sz w:val="22"/>
        </w:rPr>
        <w:t>产品对客户端响应时间无明确要求的可不进行此项测试，此项测试比较繁琐且耗时，测试数据的误差和操作执行的细致程度及方法有很大关系（视频录制测试响应时间方面的测试目前只有移动互联测试输入法团队使用过），因为实际参与的客户端项目没有这方面的测试经验，所以这里只提供一个可行的比较便捷的测试方法。</w:t>
      </w:r>
    </w:p>
    <w:p>
      <w:pPr>
        <w:pStyle w:val="22"/>
        <w:keepNext/>
        <w:keepLines/>
        <w:numPr>
          <w:ilvl w:val="1"/>
          <w:numId w:val="3"/>
        </w:numPr>
        <w:spacing w:before="100" w:beforeAutospacing="1" w:after="100" w:afterAutospacing="1"/>
        <w:ind w:firstLineChars="0"/>
        <w:outlineLvl w:val="2"/>
        <w:rPr>
          <w:rFonts w:ascii="Times New Roman" w:eastAsia="宋体"/>
          <w:b/>
          <w:bCs/>
          <w:vanish/>
          <w:color w:val="auto"/>
          <w:sz w:val="24"/>
        </w:rPr>
      </w:pPr>
      <w:bookmarkStart w:id="57" w:name="_Toc403587603"/>
      <w:bookmarkEnd w:id="57"/>
      <w:bookmarkStart w:id="58" w:name="_Toc403587637"/>
      <w:bookmarkEnd w:id="58"/>
      <w:bookmarkStart w:id="59" w:name="_Toc403634244"/>
      <w:bookmarkEnd w:id="59"/>
    </w:p>
    <w:p>
      <w:pPr>
        <w:pStyle w:val="2"/>
        <w:numPr>
          <w:ilvl w:val="2"/>
          <w:numId w:val="3"/>
        </w:numPr>
        <w:spacing w:before="100" w:beforeAutospacing="1" w:after="100" w:afterAutospacing="1" w:line="240" w:lineRule="auto"/>
        <w:rPr>
          <w:sz w:val="24"/>
          <w:szCs w:val="24"/>
        </w:rPr>
      </w:pPr>
      <w:bookmarkStart w:id="60" w:name="_Toc403634245"/>
      <w:r>
        <w:rPr>
          <w:rFonts w:hint="eastAsia"/>
          <w:sz w:val="24"/>
          <w:szCs w:val="24"/>
        </w:rPr>
        <w:t>响应时间测试方法</w:t>
      </w:r>
      <w:bookmarkEnd w:id="60"/>
    </w:p>
    <w:p>
      <w:pPr>
        <w:ind w:firstLine="420" w:firstLineChars="200"/>
      </w:pPr>
      <w:r>
        <w:rPr>
          <w:rFonts w:hint="eastAsia"/>
        </w:rPr>
        <w:t>因为客户端界面展现和跳转几乎是毫秒级的，所以要计算客户端响应时间比较麻烦，目前常用的方法就是将手机上的操作录制成视频，然后使用专用的视频软件逐帧进行分析，苹果手机自带一种视频投影服务AirPlay，可以使用itools苹果录屏大师插件录制手机上的操作录像（录制视频响应比较及时），方法如下：</w:t>
      </w:r>
    </w:p>
    <w:p>
      <w:r>
        <w:rPr>
          <w:rFonts w:hint="eastAsia"/>
        </w:rPr>
        <w:t>1、PC端（windows系统）安装itools（经典版）、iTunes、360无线热点，手机连接电脑发出的热点wifi（AirPlay仅支持内网，笔记本可以直接在网上下载360wifi热点软件，台式机需要使用360小热点工具）；</w:t>
      </w:r>
    </w:p>
    <w:p>
      <w:r>
        <w:rPr>
          <w:rFonts w:hint="eastAsia"/>
        </w:rPr>
        <w:t>2、启动itools工具，工具箱中打开“苹果录屏大师”工具；</w:t>
      </w:r>
    </w:p>
    <w:p>
      <w:r>
        <w:drawing>
          <wp:inline distT="0" distB="0" distL="0" distR="0">
            <wp:extent cx="3562350" cy="25800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0"/>
                    <a:stretch>
                      <a:fillRect/>
                    </a:stretch>
                  </pic:blipFill>
                  <pic:spPr>
                    <a:xfrm>
                      <a:off x="0" y="0"/>
                      <a:ext cx="3562350" cy="2580333"/>
                    </a:xfrm>
                    <a:prstGeom prst="rect">
                      <a:avLst/>
                    </a:prstGeom>
                  </pic:spPr>
                </pic:pic>
              </a:graphicData>
            </a:graphic>
          </wp:inline>
        </w:drawing>
      </w:r>
    </w:p>
    <w:p>
      <w:r>
        <w:rPr>
          <w:rFonts w:hint="eastAsia"/>
        </w:rPr>
        <w:t>3、手机端从底部滑出快捷栏选择AirPlay指定的设备，再打开镜像选项点击完成即可；</w:t>
      </w:r>
    </w:p>
    <w:p>
      <w:r>
        <w:drawing>
          <wp:inline distT="0" distB="0" distL="0" distR="0">
            <wp:extent cx="2724150" cy="2914015"/>
            <wp:effectExtent l="0" t="0" r="0"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1"/>
                    <a:stretch>
                      <a:fillRect/>
                    </a:stretch>
                  </pic:blipFill>
                  <pic:spPr>
                    <a:xfrm>
                      <a:off x="0" y="0"/>
                      <a:ext cx="2724150" cy="2914484"/>
                    </a:xfrm>
                    <a:prstGeom prst="rect">
                      <a:avLst/>
                    </a:prstGeom>
                  </pic:spPr>
                </pic:pic>
              </a:graphicData>
            </a:graphic>
          </wp:inline>
        </w:drawing>
      </w:r>
    </w:p>
    <w:p>
      <w:r>
        <w:drawing>
          <wp:inline distT="0" distB="0" distL="0" distR="0">
            <wp:extent cx="2743200" cy="22923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2"/>
                    <a:stretch>
                      <a:fillRect/>
                    </a:stretch>
                  </pic:blipFill>
                  <pic:spPr>
                    <a:xfrm>
                      <a:off x="0" y="0"/>
                      <a:ext cx="2743200" cy="2292476"/>
                    </a:xfrm>
                    <a:prstGeom prst="rect">
                      <a:avLst/>
                    </a:prstGeom>
                  </pic:spPr>
                </pic:pic>
              </a:graphicData>
            </a:graphic>
          </wp:inline>
        </w:drawing>
      </w:r>
    </w:p>
    <w:p/>
    <w:p>
      <w:r>
        <w:rPr>
          <w:rFonts w:hint="eastAsia"/>
        </w:rPr>
        <w:t>4、itools苹果录屏大师上启用录制（如下图圈出区域），录制完成后点击停止将自动保存录制视频；</w:t>
      </w:r>
    </w:p>
    <w:p>
      <w:r>
        <w:drawing>
          <wp:inline distT="0" distB="0" distL="0" distR="0">
            <wp:extent cx="3857625" cy="3686175"/>
            <wp:effectExtent l="0" t="0" r="952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3"/>
                    <a:stretch>
                      <a:fillRect/>
                    </a:stretch>
                  </pic:blipFill>
                  <pic:spPr>
                    <a:xfrm>
                      <a:off x="0" y="0"/>
                      <a:ext cx="3857625" cy="3686175"/>
                    </a:xfrm>
                    <a:prstGeom prst="rect">
                      <a:avLst/>
                    </a:prstGeom>
                  </pic:spPr>
                </pic:pic>
              </a:graphicData>
            </a:graphic>
          </wp:inline>
        </w:drawing>
      </w:r>
    </w:p>
    <w:p>
      <w:r>
        <w:rPr>
          <w:rFonts w:hint="eastAsia"/>
        </w:rPr>
        <w:t>5、录制完成的视频再使用</w:t>
      </w:r>
      <w:r>
        <w:t>Camtasia Studio 8</w:t>
      </w:r>
      <w:r>
        <w:rPr>
          <w:rFonts w:hint="eastAsia"/>
        </w:rPr>
        <w:t>分析，将视频拖到轨道中并放大视频轨道的长度，然后轻微移动视频时间轴查看界面切换前后花费的时间，放大后的视频轨道将1秒分割成30个单位，所以最小单位为1/30s；</w:t>
      </w:r>
    </w:p>
    <w:p>
      <w:r>
        <w:rPr>
          <w:rFonts w:hint="eastAsia"/>
        </w:rPr>
        <w:t>例如，如下图所示为一个界面从展现到结果加载的过程耗时计算：</w:t>
      </w:r>
    </w:p>
    <w:p>
      <w:r>
        <w:rPr>
          <w:rFonts w:hint="eastAsia"/>
        </w:rPr>
        <w:t>界面切换：</w:t>
      </w:r>
      <w:r>
        <w:rPr>
          <w:rFonts w:hint="eastAsia"/>
          <w:color w:val="FF0000"/>
        </w:rPr>
        <w:t>时间点为6:14</w:t>
      </w:r>
    </w:p>
    <w:bookmarkEnd w:id="54"/>
    <w:p>
      <w:pPr>
        <w:widowControl/>
        <w:jc w:val="left"/>
        <w:rPr>
          <w:rFonts w:ascii="宋体" w:hAnsi="宋体" w:cs="宋体"/>
          <w:kern w:val="0"/>
          <w:sz w:val="24"/>
        </w:rPr>
      </w:pPr>
      <w:r>
        <w:drawing>
          <wp:inline distT="0" distB="0" distL="0" distR="0">
            <wp:extent cx="5638800" cy="541210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a:stretch>
                      <a:fillRect/>
                    </a:stretch>
                  </pic:blipFill>
                  <pic:spPr>
                    <a:xfrm>
                      <a:off x="0" y="0"/>
                      <a:ext cx="5651553" cy="5424575"/>
                    </a:xfrm>
                    <a:prstGeom prst="rect">
                      <a:avLst/>
                    </a:prstGeom>
                  </pic:spPr>
                </pic:pic>
              </a:graphicData>
            </a:graphic>
          </wp:inline>
        </w:drawing>
      </w:r>
    </w:p>
    <w:p>
      <w:pPr>
        <w:widowControl/>
        <w:jc w:val="left"/>
        <w:rPr>
          <w:rFonts w:ascii="宋体" w:hAnsi="宋体" w:cs="宋体"/>
          <w:kern w:val="0"/>
          <w:sz w:val="24"/>
        </w:rPr>
      </w:pPr>
      <w:r>
        <w:rPr>
          <w:rFonts w:hint="eastAsia" w:ascii="宋体" w:hAnsi="宋体" w:cs="宋体"/>
          <w:kern w:val="0"/>
          <w:sz w:val="24"/>
        </w:rPr>
        <w:t>接口请求过程中：</w:t>
      </w:r>
      <w:r>
        <w:rPr>
          <w:rFonts w:hint="eastAsia" w:ascii="宋体" w:hAnsi="宋体" w:cs="宋体"/>
          <w:color w:val="FF0000"/>
          <w:kern w:val="0"/>
          <w:sz w:val="24"/>
        </w:rPr>
        <w:t>时间为6:26</w:t>
      </w:r>
    </w:p>
    <w:p>
      <w:pPr>
        <w:widowControl/>
        <w:jc w:val="left"/>
        <w:rPr>
          <w:rFonts w:ascii="宋体" w:hAnsi="宋体" w:cs="宋体"/>
          <w:kern w:val="0"/>
          <w:sz w:val="24"/>
        </w:rPr>
      </w:pPr>
      <w:r>
        <w:drawing>
          <wp:inline distT="0" distB="0" distL="0" distR="0">
            <wp:extent cx="5133975" cy="5235575"/>
            <wp:effectExtent l="0" t="0" r="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a:stretch>
                      <a:fillRect/>
                    </a:stretch>
                  </pic:blipFill>
                  <pic:spPr>
                    <a:xfrm>
                      <a:off x="0" y="0"/>
                      <a:ext cx="5131764" cy="5233923"/>
                    </a:xfrm>
                    <a:prstGeom prst="rect">
                      <a:avLst/>
                    </a:prstGeom>
                  </pic:spPr>
                </pic:pic>
              </a:graphicData>
            </a:graphic>
          </wp:inline>
        </w:drawing>
      </w:r>
    </w:p>
    <w:p>
      <w:pPr>
        <w:widowControl/>
        <w:ind w:firstLine="420" w:firstLineChars="200"/>
        <w:jc w:val="left"/>
        <w:rPr>
          <w:rFonts w:ascii="宋体" w:hAnsi="宋体" w:cs="宋体"/>
          <w:kern w:val="0"/>
          <w:szCs w:val="21"/>
        </w:rPr>
      </w:pPr>
      <w:r>
        <w:rPr>
          <w:rFonts w:hint="eastAsia" w:ascii="宋体" w:hAnsi="宋体" w:cs="宋体"/>
          <w:kern w:val="0"/>
          <w:szCs w:val="21"/>
        </w:rPr>
        <w:t>操作方法简单说就是暂停视频播放，然后将视频轨道放大到最小单位，然后慢慢拖动指针观察视频画面切换，从一个画面开始为起点记录下指针位置时间，到下一个画面结束记录指针上时间，计算两个时间差即可得出响应时间；</w:t>
      </w: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r>
        <w:rPr>
          <w:rFonts w:hint="eastAsia" w:ascii="宋体" w:hAnsi="宋体" w:cs="宋体"/>
          <w:kern w:val="0"/>
          <w:sz w:val="24"/>
        </w:rPr>
        <w:t>数据加载完成：</w:t>
      </w:r>
      <w:r>
        <w:rPr>
          <w:rFonts w:hint="eastAsia" w:ascii="宋体" w:hAnsi="宋体" w:cs="宋体"/>
          <w:color w:val="C00000"/>
          <w:kern w:val="0"/>
          <w:sz w:val="24"/>
        </w:rPr>
        <w:t>时间为7:10</w:t>
      </w:r>
    </w:p>
    <w:p>
      <w:pPr>
        <w:widowControl/>
        <w:jc w:val="left"/>
        <w:rPr>
          <w:rFonts w:ascii="宋体" w:hAnsi="宋体" w:cs="宋体"/>
          <w:kern w:val="0"/>
          <w:sz w:val="24"/>
        </w:rPr>
      </w:pPr>
      <w:r>
        <w:drawing>
          <wp:inline distT="0" distB="0" distL="0" distR="0">
            <wp:extent cx="5695950" cy="6107430"/>
            <wp:effectExtent l="0" t="0" r="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6"/>
                    <a:stretch>
                      <a:fillRect/>
                    </a:stretch>
                  </pic:blipFill>
                  <pic:spPr>
                    <a:xfrm>
                      <a:off x="0" y="0"/>
                      <a:ext cx="5704482" cy="6117132"/>
                    </a:xfrm>
                    <a:prstGeom prst="rect">
                      <a:avLst/>
                    </a:prstGeom>
                  </pic:spPr>
                </pic:pic>
              </a:graphicData>
            </a:graphic>
          </wp:inline>
        </w:drawing>
      </w:r>
    </w:p>
    <w:p>
      <w:pPr>
        <w:widowControl/>
        <w:jc w:val="left"/>
        <w:rPr>
          <w:rFonts w:ascii="宋体" w:hAnsi="宋体" w:cs="宋体"/>
          <w:kern w:val="0"/>
          <w:sz w:val="24"/>
        </w:rPr>
      </w:pPr>
      <w:r>
        <w:rPr>
          <w:rFonts w:hint="eastAsia" w:ascii="宋体" w:hAnsi="宋体" w:cs="宋体"/>
          <w:kern w:val="0"/>
          <w:sz w:val="24"/>
        </w:rPr>
        <w:t>所以此界面从加载到结束总耗时为（1s为30个刻度）T</w:t>
      </w:r>
      <w:r>
        <w:rPr>
          <w:rFonts w:hint="eastAsia" w:ascii="宋体" w:hAnsi="宋体" w:cs="宋体"/>
          <w:kern w:val="0"/>
          <w:sz w:val="40"/>
          <w:vertAlign w:val="subscript"/>
        </w:rPr>
        <w:t>1</w:t>
      </w:r>
      <w:r>
        <w:rPr>
          <w:rFonts w:hint="eastAsia" w:ascii="宋体" w:hAnsi="宋体" w:cs="宋体"/>
          <w:kern w:val="0"/>
          <w:sz w:val="24"/>
        </w:rPr>
        <w:t>=7:10-6:14=26*1/30s≈0.87s，界面跳转时间T</w:t>
      </w:r>
      <w:r>
        <w:rPr>
          <w:rFonts w:hint="eastAsia" w:ascii="宋体" w:hAnsi="宋体" w:cs="宋体"/>
          <w:kern w:val="0"/>
          <w:sz w:val="44"/>
          <w:vertAlign w:val="subscript"/>
        </w:rPr>
        <w:t>2</w:t>
      </w:r>
      <w:r>
        <w:rPr>
          <w:rFonts w:hint="eastAsia" w:ascii="宋体" w:hAnsi="宋体" w:cs="宋体"/>
          <w:kern w:val="0"/>
          <w:sz w:val="24"/>
        </w:rPr>
        <w:t>=6:26-6:14=12*1/30s≈0.4s,接口请求及加载时间T</w:t>
      </w:r>
      <w:r>
        <w:rPr>
          <w:rFonts w:hint="eastAsia" w:ascii="宋体" w:hAnsi="宋体" w:cs="宋体"/>
          <w:kern w:val="0"/>
          <w:sz w:val="44"/>
          <w:vertAlign w:val="subscript"/>
        </w:rPr>
        <w:t>3</w:t>
      </w:r>
      <w:r>
        <w:rPr>
          <w:rFonts w:hint="eastAsia" w:ascii="宋体" w:hAnsi="宋体" w:cs="宋体"/>
          <w:kern w:val="0"/>
          <w:sz w:val="24"/>
        </w:rPr>
        <w:t>≈0.47s；</w:t>
      </w:r>
    </w:p>
    <w:p>
      <w:pPr>
        <w:pStyle w:val="2"/>
        <w:numPr>
          <w:ilvl w:val="2"/>
          <w:numId w:val="3"/>
        </w:numPr>
        <w:spacing w:before="100" w:beforeAutospacing="1" w:after="100" w:afterAutospacing="1" w:line="240" w:lineRule="auto"/>
        <w:rPr>
          <w:sz w:val="24"/>
          <w:szCs w:val="24"/>
        </w:rPr>
      </w:pPr>
      <w:bookmarkStart w:id="61" w:name="_Toc403634246"/>
      <w:r>
        <w:rPr>
          <w:rFonts w:hint="eastAsia"/>
          <w:sz w:val="24"/>
          <w:szCs w:val="24"/>
        </w:rPr>
        <w:t>响应时间测试方法</w:t>
      </w:r>
      <w:bookmarkEnd w:id="61"/>
    </w:p>
    <w:p>
      <w:r>
        <w:rPr>
          <w:rFonts w:hint="eastAsia"/>
        </w:rPr>
        <w:t xml:space="preserve">    界面响应时间测试主要侧重于客户端层面复杂界面展现耗时计算，也可以用于集成测试接口响应速度（此方法较为繁琐，建议通过查看日志输出的方法计算）；客户端层面需要进行响应时间计算的功能点大多集中于动画展示、比较消耗cpu和内存的界面展现需要使用上述方法重点测试下响应时间，普通的界面不需要采取视频分析，人为感知界面响应时间即可，如果人为感觉较慢的界面再采取上述方法找到准确的数值以作修改的参考；</w:t>
      </w:r>
    </w:p>
    <w:p>
      <w:pPr>
        <w:widowControl/>
        <w:jc w:val="left"/>
        <w:rPr>
          <w:rFonts w:ascii="宋体" w:hAnsi="宋体" w:cs="宋体"/>
          <w:kern w:val="0"/>
          <w:sz w:val="24"/>
        </w:rPr>
      </w:pPr>
    </w:p>
    <w:p>
      <w:pPr>
        <w:pStyle w:val="3"/>
        <w:numPr>
          <w:ilvl w:val="0"/>
          <w:numId w:val="1"/>
        </w:numPr>
      </w:pPr>
      <w:bookmarkStart w:id="62" w:name="_Toc403634247"/>
      <w:r>
        <w:rPr>
          <w:rFonts w:hint="eastAsia"/>
        </w:rPr>
        <w:t>附录.IOS客户端输出日志查看</w:t>
      </w:r>
      <w:bookmarkEnd w:id="62"/>
    </w:p>
    <w:p>
      <w:pPr>
        <w:ind w:firstLine="420" w:firstLineChars="200"/>
      </w:pPr>
      <w:r>
        <w:rPr>
          <w:rFonts w:hint="eastAsia"/>
        </w:rPr>
        <w:t>IOS平台没有像Android平台使用Eclipse查看日志那么方便，以前常用的itools查看实时日志的方式会产生很多无用的系统级日志，在日志输出比较频繁的情况不利于查看和检索；越狱的手机可以通过USB线连接手机，在使用itools工具打开手机的ssh隧道（步骤同上述性能测试连接方法一样）通过SSH工具登录root账户，再使用tail命令实时监控一个日志文件的输出，SSH工具查看日志的优势在于支持多样性的筛选和查看方法，且会屏蔽不需要的系统级日志，大大提高了测试的执行效率，推荐大家使用；</w:t>
      </w:r>
    </w:p>
    <w:p>
      <w:pPr>
        <w:pStyle w:val="4"/>
        <w:numPr>
          <w:ilvl w:val="1"/>
          <w:numId w:val="1"/>
        </w:numPr>
      </w:pPr>
      <w:bookmarkStart w:id="63" w:name="_Toc403634248"/>
      <w:r>
        <w:rPr>
          <w:rFonts w:hint="eastAsia"/>
        </w:rPr>
        <w:t>日志打印方法</w:t>
      </w:r>
      <w:bookmarkEnd w:id="63"/>
    </w:p>
    <w:p>
      <w:pPr>
        <w:ind w:firstLine="630" w:firstLineChars="300"/>
      </w:pPr>
      <w:r>
        <w:rPr>
          <w:rFonts w:hint="eastAsia"/>
        </w:rPr>
        <w:t>开发只需要在工程中添加如下代码将N</w:t>
      </w:r>
      <w:r>
        <w:t>s</w:t>
      </w:r>
      <w:r>
        <w:rPr>
          <w:rFonts w:hint="eastAsia"/>
        </w:rPr>
        <w:t>log日志追加到</w:t>
      </w:r>
      <w:r>
        <w:t>Document</w:t>
      </w:r>
      <w:r>
        <w:rPr>
          <w:rFonts w:hint="eastAsia"/>
        </w:rPr>
        <w:t>中的test.log中即可（如有疑问可以联系智能音箱和欢乐KTV相关开发询问）；</w:t>
      </w:r>
    </w:p>
    <w:p>
      <w:pPr>
        <w:widowControl/>
        <w:shd w:val="clear" w:color="auto" w:fill="FCF8E9"/>
        <w:spacing w:line="360" w:lineRule="atLeast"/>
        <w:ind w:firstLine="240" w:firstLineChars="100"/>
        <w:jc w:val="left"/>
        <w:rPr>
          <w:rFonts w:ascii="Tahoma" w:hAnsi="Tahoma" w:cs="Tahoma"/>
          <w:color w:val="454545"/>
          <w:kern w:val="0"/>
          <w:sz w:val="18"/>
          <w:szCs w:val="18"/>
        </w:rPr>
      </w:pPr>
      <w:r>
        <w:rPr>
          <w:rFonts w:ascii="Menlo" w:hAnsi="Menlo" w:cs="Tahoma"/>
          <w:color w:val="454545"/>
          <w:kern w:val="0"/>
          <w:sz w:val="24"/>
        </w:rPr>
        <w:t>- (</w:t>
      </w:r>
      <w:r>
        <w:rPr>
          <w:rFonts w:ascii="Menlo" w:hAnsi="Menlo" w:cs="Tahoma"/>
          <w:color w:val="B81AA1"/>
          <w:kern w:val="0"/>
          <w:sz w:val="24"/>
        </w:rPr>
        <w:t>void</w:t>
      </w:r>
      <w:r>
        <w:rPr>
          <w:rFonts w:ascii="Menlo" w:hAnsi="Menlo" w:cs="Tahoma"/>
          <w:color w:val="454545"/>
          <w:kern w:val="0"/>
          <w:sz w:val="24"/>
        </w:rPr>
        <w:t>)redirectNSLogToDocumentFolder{ </w:t>
      </w:r>
    </w:p>
    <w:p>
      <w:pPr>
        <w:widowControl/>
        <w:shd w:val="clear" w:color="auto" w:fill="FCF8E9"/>
        <w:spacing w:line="360" w:lineRule="atLeast"/>
        <w:jc w:val="left"/>
        <w:rPr>
          <w:rFonts w:ascii="Tahoma" w:hAnsi="Tahoma" w:cs="Tahoma"/>
          <w:color w:val="454545"/>
          <w:kern w:val="0"/>
          <w:sz w:val="18"/>
          <w:szCs w:val="18"/>
        </w:rPr>
      </w:pPr>
      <w:r>
        <w:rPr>
          <w:rFonts w:ascii="Menlo" w:hAnsi="Menlo" w:cs="Tahoma"/>
          <w:color w:val="000000"/>
          <w:kern w:val="0"/>
          <w:sz w:val="24"/>
        </w:rPr>
        <w:t>    </w:t>
      </w:r>
    </w:p>
    <w:p>
      <w:pPr>
        <w:widowControl/>
        <w:shd w:val="clear" w:color="auto" w:fill="FCF8E9"/>
        <w:spacing w:line="360" w:lineRule="atLeast"/>
        <w:jc w:val="left"/>
        <w:rPr>
          <w:rFonts w:ascii="Tahoma" w:hAnsi="Tahoma" w:cs="Tahoma"/>
          <w:color w:val="454545"/>
          <w:kern w:val="0"/>
          <w:sz w:val="18"/>
          <w:szCs w:val="18"/>
        </w:rPr>
      </w:pPr>
      <w:r>
        <w:rPr>
          <w:rFonts w:ascii="Menlo" w:hAnsi="Menlo" w:cs="Tahoma"/>
          <w:color w:val="454545"/>
          <w:kern w:val="0"/>
          <w:sz w:val="24"/>
        </w:rPr>
        <w:t>    </w:t>
      </w:r>
      <w:r>
        <w:rPr>
          <w:rFonts w:ascii="Menlo" w:hAnsi="Menlo" w:cs="Tahoma"/>
          <w:color w:val="742EA8"/>
          <w:kern w:val="0"/>
          <w:sz w:val="24"/>
        </w:rPr>
        <w:t>NSString *fileName = @"</w:t>
      </w:r>
      <w:r>
        <w:rPr>
          <w:rFonts w:hint="eastAsia" w:ascii="Menlo" w:hAnsi="Menlo" w:cs="Tahoma"/>
          <w:color w:val="742EA8"/>
          <w:kern w:val="0"/>
          <w:sz w:val="24"/>
        </w:rPr>
        <w:t>test.log</w:t>
      </w:r>
      <w:r>
        <w:rPr>
          <w:rFonts w:ascii="Menlo" w:hAnsi="Menlo" w:cs="Tahoma"/>
          <w:color w:val="742EA8"/>
          <w:kern w:val="0"/>
          <w:sz w:val="24"/>
        </w:rPr>
        <w:t>";</w:t>
      </w:r>
    </w:p>
    <w:p>
      <w:pPr>
        <w:widowControl/>
        <w:shd w:val="clear" w:color="auto" w:fill="FCF8E9"/>
        <w:spacing w:line="360" w:lineRule="atLeast"/>
        <w:ind w:left="240" w:hanging="240" w:hangingChars="100"/>
        <w:jc w:val="left"/>
        <w:rPr>
          <w:rFonts w:ascii="Tahoma" w:hAnsi="Tahoma" w:cs="Tahoma"/>
          <w:color w:val="454545"/>
          <w:kern w:val="0"/>
          <w:sz w:val="18"/>
          <w:szCs w:val="18"/>
        </w:rPr>
      </w:pPr>
      <w:r>
        <w:rPr>
          <w:rFonts w:ascii="Menlo" w:hAnsi="Menlo" w:cs="Tahoma"/>
          <w:color w:val="454545"/>
          <w:kern w:val="0"/>
          <w:sz w:val="24"/>
        </w:rPr>
        <w:t>    </w:t>
      </w:r>
      <w:r>
        <w:rPr>
          <w:rFonts w:ascii="Menlo" w:hAnsi="Menlo" w:cs="Tahoma"/>
          <w:color w:val="742EA8"/>
          <w:kern w:val="0"/>
          <w:sz w:val="24"/>
        </w:rPr>
        <w:t>NSString</w:t>
      </w:r>
      <w:r>
        <w:rPr>
          <w:rFonts w:ascii="Menlo" w:hAnsi="Menlo" w:cs="Tahoma"/>
          <w:color w:val="454545"/>
          <w:kern w:val="0"/>
          <w:sz w:val="24"/>
        </w:rPr>
        <w:t> *logFilePath = [</w:t>
      </w:r>
      <w:r>
        <w:rPr>
          <w:rFonts w:ascii="Menlo" w:hAnsi="Menlo" w:cs="Tahoma"/>
          <w:color w:val="754B2B"/>
          <w:kern w:val="0"/>
          <w:sz w:val="24"/>
        </w:rPr>
        <w:t>DOCUMENT_PATH</w:t>
      </w:r>
      <w:r>
        <w:rPr>
          <w:rFonts w:ascii="Menlo" w:hAnsi="Menlo" w:cs="Tahoma"/>
          <w:color w:val="430280"/>
          <w:kern w:val="0"/>
          <w:sz w:val="24"/>
        </w:rPr>
        <w:t>stringByAppendingPathComponent</w:t>
      </w:r>
      <w:r>
        <w:rPr>
          <w:rFonts w:ascii="Menlo" w:hAnsi="Menlo" w:cs="Tahoma"/>
          <w:color w:val="454545"/>
          <w:kern w:val="0"/>
          <w:sz w:val="24"/>
        </w:rPr>
        <w:t>:fileName]; </w:t>
      </w:r>
    </w:p>
    <w:p>
      <w:pPr>
        <w:widowControl/>
        <w:shd w:val="clear" w:color="auto" w:fill="FCF8E9"/>
        <w:spacing w:line="360" w:lineRule="atLeast"/>
        <w:ind w:left="240" w:hanging="240" w:hangingChars="100"/>
        <w:jc w:val="left"/>
        <w:rPr>
          <w:rFonts w:ascii="Tahoma" w:hAnsi="Tahoma" w:cs="Tahoma"/>
          <w:color w:val="454545"/>
          <w:kern w:val="0"/>
          <w:sz w:val="18"/>
          <w:szCs w:val="18"/>
        </w:rPr>
      </w:pPr>
      <w:r>
        <w:rPr>
          <w:rFonts w:ascii="Menlo" w:hAnsi="Menlo" w:cs="Tahoma"/>
          <w:color w:val="454545"/>
          <w:kern w:val="0"/>
          <w:sz w:val="24"/>
        </w:rPr>
        <w:t>    </w:t>
      </w:r>
      <w:r>
        <w:rPr>
          <w:rFonts w:ascii="Menlo" w:hAnsi="Menlo" w:cs="Tahoma"/>
          <w:color w:val="430280"/>
          <w:kern w:val="0"/>
          <w:sz w:val="24"/>
        </w:rPr>
        <w:t>freopen</w:t>
      </w:r>
      <w:r>
        <w:rPr>
          <w:rFonts w:ascii="Menlo" w:hAnsi="Menlo" w:cs="Tahoma"/>
          <w:color w:val="454545"/>
          <w:kern w:val="0"/>
          <w:sz w:val="24"/>
        </w:rPr>
        <w:t>([logFilePath </w:t>
      </w:r>
      <w:r>
        <w:rPr>
          <w:rFonts w:ascii="Menlo" w:hAnsi="Menlo" w:cs="Tahoma"/>
          <w:color w:val="430280"/>
          <w:kern w:val="0"/>
          <w:sz w:val="24"/>
        </w:rPr>
        <w:t>cStringUsingEncoding</w:t>
      </w:r>
      <w:r>
        <w:rPr>
          <w:rFonts w:ascii="Menlo" w:hAnsi="Menlo" w:cs="Tahoma"/>
          <w:color w:val="454545"/>
          <w:kern w:val="0"/>
          <w:sz w:val="24"/>
        </w:rPr>
        <w:t>:</w:t>
      </w:r>
      <w:r>
        <w:rPr>
          <w:rFonts w:ascii="Menlo" w:hAnsi="Menlo" w:cs="Tahoma"/>
          <w:color w:val="430280"/>
          <w:kern w:val="0"/>
          <w:sz w:val="24"/>
        </w:rPr>
        <w:t>NSASCIIStringEncoding</w:t>
      </w:r>
      <w:r>
        <w:rPr>
          <w:rFonts w:ascii="Menlo" w:hAnsi="Menlo" w:cs="Tahoma"/>
          <w:color w:val="454545"/>
          <w:kern w:val="0"/>
          <w:sz w:val="24"/>
        </w:rPr>
        <w:t>],</w:t>
      </w:r>
      <w:r>
        <w:rPr>
          <w:rFonts w:ascii="Menlo" w:hAnsi="Menlo" w:cs="Tahoma"/>
          <w:color w:val="CB341A"/>
          <w:kern w:val="0"/>
          <w:sz w:val="24"/>
        </w:rPr>
        <w:t>"a+"</w:t>
      </w:r>
      <w:r>
        <w:rPr>
          <w:rFonts w:ascii="Menlo" w:hAnsi="Menlo" w:cs="Tahoma"/>
          <w:color w:val="454545"/>
          <w:kern w:val="0"/>
          <w:sz w:val="24"/>
        </w:rPr>
        <w:t>,</w:t>
      </w:r>
      <w:r>
        <w:rPr>
          <w:rFonts w:ascii="Menlo" w:hAnsi="Menlo" w:cs="Tahoma"/>
          <w:color w:val="754B2B"/>
          <w:kern w:val="0"/>
          <w:sz w:val="24"/>
        </w:rPr>
        <w:t>stderr</w:t>
      </w:r>
      <w:r>
        <w:rPr>
          <w:rFonts w:ascii="Menlo" w:hAnsi="Menlo" w:cs="Tahoma"/>
          <w:color w:val="454545"/>
          <w:kern w:val="0"/>
          <w:sz w:val="24"/>
        </w:rPr>
        <w:t>);</w:t>
      </w:r>
    </w:p>
    <w:p>
      <w:pPr>
        <w:widowControl/>
        <w:shd w:val="clear" w:color="auto" w:fill="FCF8E9"/>
        <w:spacing w:line="360" w:lineRule="atLeast"/>
        <w:ind w:firstLine="240" w:firstLineChars="100"/>
        <w:jc w:val="left"/>
        <w:rPr>
          <w:rFonts w:hint="eastAsia" w:ascii="Menlo" w:hAnsi="Menlo" w:cs="Tahoma"/>
          <w:color w:val="454545"/>
          <w:kern w:val="0"/>
          <w:sz w:val="24"/>
        </w:rPr>
      </w:pPr>
      <w:r>
        <w:rPr>
          <w:rFonts w:ascii="Menlo" w:hAnsi="Menlo" w:cs="Tahoma"/>
          <w:color w:val="454545"/>
          <w:kern w:val="0"/>
          <w:sz w:val="24"/>
        </w:rPr>
        <w:t>} </w:t>
      </w:r>
    </w:p>
    <w:p>
      <w:pPr>
        <w:widowControl/>
        <w:shd w:val="clear" w:color="auto" w:fill="FCF8E9"/>
        <w:spacing w:line="360" w:lineRule="atLeast"/>
        <w:jc w:val="left"/>
        <w:rPr>
          <w:rFonts w:hint="eastAsia" w:ascii="Menlo" w:hAnsi="Menlo" w:cs="Tahoma"/>
          <w:color w:val="454545"/>
          <w:kern w:val="0"/>
          <w:sz w:val="24"/>
        </w:rPr>
      </w:pPr>
    </w:p>
    <w:p>
      <w:pPr>
        <w:widowControl/>
        <w:shd w:val="clear" w:color="auto" w:fill="FCF8E9"/>
        <w:spacing w:line="360" w:lineRule="atLeast"/>
        <w:jc w:val="left"/>
        <w:rPr>
          <w:rFonts w:ascii="Tahoma" w:hAnsi="Tahoma" w:cs="Tahoma"/>
          <w:color w:val="454545"/>
          <w:kern w:val="0"/>
          <w:sz w:val="18"/>
          <w:szCs w:val="18"/>
        </w:rPr>
      </w:pPr>
      <w:r>
        <w:rPr>
          <w:rFonts w:ascii="Menlo" w:hAnsi="Menlo" w:cs="Tahoma"/>
          <w:color w:val="454545"/>
          <w:kern w:val="0"/>
          <w:sz w:val="24"/>
        </w:rPr>
        <w:t>- (</w:t>
      </w:r>
      <w:r>
        <w:rPr>
          <w:rFonts w:ascii="Menlo" w:hAnsi="Menlo" w:cs="Tahoma"/>
          <w:color w:val="B81AA1"/>
          <w:kern w:val="0"/>
          <w:sz w:val="24"/>
        </w:rPr>
        <w:t>BOOL</w:t>
      </w:r>
      <w:r>
        <w:rPr>
          <w:rFonts w:ascii="Menlo" w:hAnsi="Menlo" w:cs="Tahoma"/>
          <w:color w:val="454545"/>
          <w:kern w:val="0"/>
          <w:sz w:val="24"/>
        </w:rPr>
        <w:t>)application:(</w:t>
      </w:r>
      <w:r>
        <w:rPr>
          <w:rFonts w:ascii="Menlo" w:hAnsi="Menlo" w:cs="Tahoma"/>
          <w:color w:val="742EA8"/>
          <w:kern w:val="0"/>
          <w:sz w:val="24"/>
        </w:rPr>
        <w:t>UIApplication</w:t>
      </w:r>
      <w:r>
        <w:rPr>
          <w:rFonts w:ascii="Menlo" w:hAnsi="Menlo" w:cs="Tahoma"/>
          <w:color w:val="454545"/>
          <w:kern w:val="0"/>
          <w:sz w:val="24"/>
        </w:rPr>
        <w:t> *)application didFinishLaunchingWithOptions:(</w:t>
      </w:r>
      <w:r>
        <w:rPr>
          <w:rFonts w:ascii="Menlo" w:hAnsi="Menlo" w:cs="Tahoma"/>
          <w:color w:val="742EA8"/>
          <w:kern w:val="0"/>
          <w:sz w:val="24"/>
        </w:rPr>
        <w:t>NSDictionary</w:t>
      </w:r>
      <w:r>
        <w:rPr>
          <w:rFonts w:ascii="Menlo" w:hAnsi="Menlo" w:cs="Tahoma"/>
          <w:color w:val="454545"/>
          <w:kern w:val="0"/>
          <w:sz w:val="24"/>
        </w:rPr>
        <w:t> *)launchOptions</w:t>
      </w:r>
    </w:p>
    <w:p>
      <w:pPr>
        <w:widowControl/>
        <w:shd w:val="clear" w:color="auto" w:fill="FCF8E9"/>
        <w:spacing w:line="360" w:lineRule="atLeast"/>
        <w:ind w:firstLine="240" w:firstLineChars="100"/>
        <w:jc w:val="left"/>
        <w:rPr>
          <w:rFonts w:ascii="Tahoma" w:hAnsi="Tahoma" w:cs="Tahoma"/>
          <w:color w:val="454545"/>
          <w:kern w:val="0"/>
          <w:sz w:val="18"/>
          <w:szCs w:val="18"/>
        </w:rPr>
      </w:pPr>
      <w:r>
        <w:rPr>
          <w:rFonts w:ascii="Menlo" w:hAnsi="Menlo" w:cs="Tahoma"/>
          <w:color w:val="454545"/>
          <w:kern w:val="0"/>
          <w:sz w:val="24"/>
        </w:rPr>
        <w:t>{</w:t>
      </w:r>
    </w:p>
    <w:p>
      <w:pPr>
        <w:widowControl/>
        <w:shd w:val="clear" w:color="auto" w:fill="FCF8E9"/>
        <w:spacing w:line="360" w:lineRule="atLeast"/>
        <w:jc w:val="left"/>
        <w:rPr>
          <w:rFonts w:ascii="Tahoma" w:hAnsi="Tahoma" w:cs="Tahoma"/>
          <w:color w:val="454545"/>
          <w:kern w:val="0"/>
          <w:sz w:val="18"/>
          <w:szCs w:val="18"/>
        </w:rPr>
      </w:pPr>
      <w:r>
        <w:rPr>
          <w:rFonts w:ascii="Menlo" w:hAnsi="Menlo" w:cs="Tahoma"/>
          <w:color w:val="454545"/>
          <w:kern w:val="0"/>
          <w:sz w:val="24"/>
        </w:rPr>
        <w:t>  </w:t>
      </w:r>
      <w:r>
        <w:rPr>
          <w:rFonts w:hint="eastAsia" w:ascii="Menlo" w:hAnsi="Menlo" w:cs="Tahoma"/>
          <w:color w:val="454545"/>
          <w:kern w:val="0"/>
          <w:sz w:val="24"/>
        </w:rPr>
        <w:t xml:space="preserve">  </w:t>
      </w:r>
      <w:r>
        <w:rPr>
          <w:rFonts w:ascii="Menlo" w:hAnsi="Menlo" w:cs="Tahoma"/>
          <w:color w:val="454545"/>
          <w:kern w:val="0"/>
          <w:sz w:val="24"/>
        </w:rPr>
        <w:t>  </w:t>
      </w:r>
      <w:r>
        <w:rPr>
          <w:rFonts w:ascii="Menlo" w:hAnsi="Menlo" w:cs="Tahoma"/>
          <w:color w:val="00870C"/>
          <w:kern w:val="0"/>
          <w:sz w:val="24"/>
        </w:rPr>
        <w:t>//</w:t>
      </w:r>
      <w:r>
        <w:rPr>
          <w:rFonts w:hint="eastAsia" w:ascii="Menlo" w:hAnsi="Menlo" w:cs="Tahoma"/>
          <w:color w:val="00870C"/>
          <w:kern w:val="0"/>
          <w:sz w:val="24"/>
        </w:rPr>
        <w:t>重定向日志输出</w:t>
      </w:r>
    </w:p>
    <w:p>
      <w:pPr>
        <w:widowControl/>
        <w:shd w:val="clear" w:color="auto" w:fill="FCF8E9"/>
        <w:spacing w:line="360" w:lineRule="atLeast"/>
        <w:jc w:val="left"/>
        <w:rPr>
          <w:rFonts w:ascii="Tahoma" w:hAnsi="Tahoma" w:cs="Tahoma"/>
          <w:color w:val="454545"/>
          <w:kern w:val="0"/>
          <w:sz w:val="18"/>
          <w:szCs w:val="18"/>
        </w:rPr>
      </w:pPr>
      <w:r>
        <w:rPr>
          <w:rFonts w:ascii="Menlo" w:hAnsi="Menlo" w:cs="Tahoma"/>
          <w:color w:val="454545"/>
          <w:kern w:val="0"/>
          <w:sz w:val="24"/>
        </w:rPr>
        <w:t>        [</w:t>
      </w:r>
      <w:r>
        <w:rPr>
          <w:rFonts w:ascii="Menlo" w:hAnsi="Menlo" w:cs="Tahoma"/>
          <w:color w:val="B81AA1"/>
          <w:kern w:val="0"/>
          <w:sz w:val="24"/>
        </w:rPr>
        <w:t>self</w:t>
      </w:r>
      <w:r>
        <w:rPr>
          <w:rFonts w:hint="eastAsia" w:ascii="Menlo" w:hAnsi="Menlo" w:cs="Tahoma"/>
          <w:color w:val="B81AA1"/>
          <w:kern w:val="0"/>
          <w:sz w:val="24"/>
        </w:rPr>
        <w:t xml:space="preserve"> </w:t>
      </w:r>
      <w:r>
        <w:rPr>
          <w:rFonts w:ascii="Menlo" w:hAnsi="Menlo" w:cs="Tahoma"/>
          <w:color w:val="35585D"/>
          <w:kern w:val="0"/>
          <w:sz w:val="24"/>
        </w:rPr>
        <w:t>redirectNSLogToDocumentFolder</w:t>
      </w:r>
      <w:r>
        <w:rPr>
          <w:rFonts w:ascii="Menlo" w:hAnsi="Menlo" w:cs="Tahoma"/>
          <w:color w:val="454545"/>
          <w:kern w:val="0"/>
          <w:sz w:val="24"/>
        </w:rPr>
        <w:t>];</w:t>
      </w:r>
    </w:p>
    <w:p>
      <w:pPr>
        <w:widowControl/>
        <w:shd w:val="clear" w:color="auto" w:fill="FCF8E9"/>
        <w:spacing w:line="360" w:lineRule="atLeast"/>
        <w:jc w:val="left"/>
        <w:rPr>
          <w:rFonts w:ascii="Tahoma" w:hAnsi="Tahoma" w:cs="Tahoma"/>
          <w:color w:val="454545"/>
          <w:kern w:val="0"/>
          <w:sz w:val="18"/>
          <w:szCs w:val="18"/>
        </w:rPr>
      </w:pPr>
      <w:r>
        <w:rPr>
          <w:rFonts w:ascii="Menlo" w:hAnsi="Menlo" w:cs="Tahoma"/>
          <w:color w:val="454545"/>
          <w:kern w:val="0"/>
          <w:sz w:val="24"/>
        </w:rPr>
        <w:t>   </w:t>
      </w:r>
      <w:r>
        <w:rPr>
          <w:rFonts w:hint="eastAsia" w:ascii="Menlo" w:hAnsi="Menlo" w:cs="Tahoma"/>
          <w:color w:val="454545"/>
          <w:kern w:val="0"/>
          <w:sz w:val="24"/>
        </w:rPr>
        <w:t xml:space="preserve"> </w:t>
      </w:r>
      <w:r>
        <w:rPr>
          <w:rFonts w:ascii="Menlo" w:hAnsi="Menlo" w:cs="Tahoma"/>
          <w:color w:val="454545"/>
          <w:kern w:val="0"/>
          <w:sz w:val="24"/>
        </w:rPr>
        <w:t> }</w:t>
      </w:r>
    </w:p>
    <w:p>
      <w:pPr>
        <w:widowControl/>
        <w:shd w:val="clear" w:color="auto" w:fill="FCF8E9"/>
        <w:spacing w:line="360" w:lineRule="atLeast"/>
        <w:jc w:val="left"/>
      </w:pPr>
      <w:r>
        <w:rPr>
          <w:rFonts w:hint="eastAsia"/>
        </w:rPr>
        <w:t>使用itools工具查看日志文件存放的绝对路径，ios7及之前的系统版本可以使用如下方法在itools文件系统中找到日志文件的绝对路径，如下图</w:t>
      </w:r>
    </w:p>
    <w:p>
      <w:pPr>
        <w:widowControl/>
        <w:shd w:val="clear" w:color="auto" w:fill="FCF8E9"/>
        <w:spacing w:line="360" w:lineRule="atLeast"/>
        <w:jc w:val="left"/>
        <w:rPr>
          <w:rFonts w:ascii="Tahoma" w:hAnsi="Tahoma" w:cs="Tahoma"/>
          <w:color w:val="454545"/>
          <w:kern w:val="0"/>
          <w:sz w:val="18"/>
          <w:szCs w:val="18"/>
        </w:rPr>
      </w:pPr>
      <w:r>
        <w:drawing>
          <wp:inline distT="0" distB="0" distL="0" distR="0">
            <wp:extent cx="4781550" cy="332994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7"/>
                    <a:stretch>
                      <a:fillRect/>
                    </a:stretch>
                  </pic:blipFill>
                  <pic:spPr>
                    <a:xfrm>
                      <a:off x="0" y="0"/>
                      <a:ext cx="4779248" cy="3328879"/>
                    </a:xfrm>
                    <a:prstGeom prst="rect">
                      <a:avLst/>
                    </a:prstGeom>
                  </pic:spPr>
                </pic:pic>
              </a:graphicData>
            </a:graphic>
          </wp:inline>
        </w:drawing>
      </w:r>
    </w:p>
    <w:p>
      <w:pPr>
        <w:widowControl/>
        <w:shd w:val="clear" w:color="auto" w:fill="FCF8E9"/>
        <w:spacing w:line="360" w:lineRule="atLeast"/>
        <w:jc w:val="left"/>
      </w:pPr>
      <w:r>
        <w:t>I</w:t>
      </w:r>
      <w:r>
        <w:rPr>
          <w:rFonts w:hint="eastAsia"/>
        </w:rPr>
        <w:t>os8暂时需要在越狱系统</w:t>
      </w:r>
      <w:r>
        <w:t>/User/Containers/Data/Application/</w:t>
      </w:r>
      <w:r>
        <w:rPr>
          <w:rFonts w:hint="eastAsia"/>
        </w:rPr>
        <w:t>中找到相应的应用，可以按照应用安装时间查找相应的应用目录（itools越狱目录目前暂不支持ios8应用名称匹配）；</w:t>
      </w:r>
    </w:p>
    <w:p>
      <w:pPr>
        <w:widowControl/>
        <w:shd w:val="clear" w:color="auto" w:fill="FCF8E9"/>
        <w:spacing w:line="360" w:lineRule="atLeast"/>
        <w:jc w:val="left"/>
        <w:rPr>
          <w:rFonts w:ascii="Tahoma" w:hAnsi="Tahoma" w:cs="Tahoma"/>
          <w:color w:val="454545"/>
          <w:kern w:val="0"/>
          <w:sz w:val="18"/>
          <w:szCs w:val="18"/>
        </w:rPr>
      </w:pPr>
      <w:r>
        <w:drawing>
          <wp:inline distT="0" distB="0" distL="0" distR="0">
            <wp:extent cx="5274310" cy="3862705"/>
            <wp:effectExtent l="0" t="0" r="254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8"/>
                    <a:stretch>
                      <a:fillRect/>
                    </a:stretch>
                  </pic:blipFill>
                  <pic:spPr>
                    <a:xfrm>
                      <a:off x="0" y="0"/>
                      <a:ext cx="5274310" cy="3862944"/>
                    </a:xfrm>
                    <a:prstGeom prst="rect">
                      <a:avLst/>
                    </a:prstGeom>
                  </pic:spPr>
                </pic:pic>
              </a:graphicData>
            </a:graphic>
          </wp:inline>
        </w:drawing>
      </w:r>
    </w:p>
    <w:p>
      <w:pPr>
        <w:widowControl/>
        <w:jc w:val="left"/>
        <w:rPr>
          <w:rFonts w:ascii="宋体" w:hAnsi="宋体" w:cs="宋体"/>
          <w:kern w:val="0"/>
          <w:sz w:val="24"/>
        </w:rPr>
      </w:pPr>
      <w:r>
        <w:rPr>
          <w:rFonts w:hint="eastAsia" w:ascii="宋体" w:hAnsi="宋体" w:cs="宋体"/>
          <w:kern w:val="0"/>
          <w:sz w:val="24"/>
        </w:rPr>
        <w:t>绝对路径：</w:t>
      </w:r>
      <w:r>
        <w:rPr>
          <w:rFonts w:ascii="宋体" w:hAnsi="宋体" w:cs="宋体"/>
          <w:kern w:val="0"/>
          <w:sz w:val="24"/>
        </w:rPr>
        <w:t>/var/mobile/Applications/1DDB5823-C8E6-440F-978C-3DF89E5AD6</w:t>
      </w:r>
    </w:p>
    <w:p>
      <w:pPr>
        <w:widowControl/>
        <w:jc w:val="left"/>
        <w:rPr>
          <w:rFonts w:ascii="宋体" w:hAnsi="宋体" w:cs="宋体"/>
          <w:kern w:val="0"/>
          <w:sz w:val="24"/>
        </w:rPr>
      </w:pPr>
      <w:r>
        <w:rPr>
          <w:rFonts w:ascii="宋体" w:hAnsi="宋体" w:cs="宋体"/>
          <w:kern w:val="0"/>
          <w:sz w:val="24"/>
        </w:rPr>
        <w:t>07/Documents/test.log</w:t>
      </w:r>
    </w:p>
    <w:p>
      <w:pPr>
        <w:widowControl/>
        <w:jc w:val="left"/>
        <w:rPr>
          <w:rFonts w:ascii="宋体" w:hAnsi="宋体" w:cs="宋体"/>
          <w:kern w:val="0"/>
          <w:sz w:val="24"/>
        </w:rPr>
      </w:pPr>
    </w:p>
    <w:p>
      <w:pPr>
        <w:pStyle w:val="4"/>
        <w:numPr>
          <w:ilvl w:val="1"/>
          <w:numId w:val="1"/>
        </w:numPr>
      </w:pPr>
      <w:bookmarkStart w:id="64" w:name="_Toc403634249"/>
      <w:r>
        <w:rPr>
          <w:rFonts w:hint="eastAsia"/>
        </w:rPr>
        <w:t>日志查看方法</w:t>
      </w:r>
      <w:bookmarkEnd w:id="64"/>
    </w:p>
    <w:p>
      <w:pPr>
        <w:pStyle w:val="22"/>
        <w:keepNext/>
        <w:keepLines/>
        <w:numPr>
          <w:ilvl w:val="0"/>
          <w:numId w:val="3"/>
        </w:numPr>
        <w:spacing w:before="100" w:beforeAutospacing="1" w:after="100" w:afterAutospacing="1"/>
        <w:ind w:firstLineChars="0"/>
        <w:outlineLvl w:val="2"/>
        <w:rPr>
          <w:rFonts w:ascii="Times New Roman" w:eastAsia="宋体"/>
          <w:b/>
          <w:bCs/>
          <w:vanish/>
          <w:color w:val="auto"/>
          <w:sz w:val="24"/>
        </w:rPr>
      </w:pPr>
      <w:bookmarkStart w:id="65" w:name="_Toc403634250"/>
      <w:bookmarkEnd w:id="65"/>
      <w:bookmarkStart w:id="66" w:name="_Toc403587609"/>
      <w:bookmarkEnd w:id="66"/>
      <w:bookmarkStart w:id="67" w:name="_Toc403587643"/>
      <w:bookmarkEnd w:id="67"/>
    </w:p>
    <w:p>
      <w:pPr>
        <w:pStyle w:val="22"/>
        <w:keepNext/>
        <w:keepLines/>
        <w:numPr>
          <w:ilvl w:val="1"/>
          <w:numId w:val="3"/>
        </w:numPr>
        <w:spacing w:before="100" w:beforeAutospacing="1" w:after="100" w:afterAutospacing="1"/>
        <w:ind w:firstLineChars="0"/>
        <w:outlineLvl w:val="2"/>
        <w:rPr>
          <w:rFonts w:ascii="Times New Roman" w:eastAsia="宋体"/>
          <w:b/>
          <w:bCs/>
          <w:vanish/>
          <w:color w:val="auto"/>
          <w:sz w:val="24"/>
        </w:rPr>
      </w:pPr>
      <w:bookmarkStart w:id="68" w:name="_Toc403587610"/>
      <w:bookmarkEnd w:id="68"/>
      <w:bookmarkStart w:id="69" w:name="_Toc403587644"/>
      <w:bookmarkEnd w:id="69"/>
      <w:bookmarkStart w:id="70" w:name="_Toc403634251"/>
      <w:bookmarkEnd w:id="70"/>
    </w:p>
    <w:p>
      <w:pPr>
        <w:pStyle w:val="22"/>
        <w:keepNext/>
        <w:keepLines/>
        <w:numPr>
          <w:ilvl w:val="1"/>
          <w:numId w:val="3"/>
        </w:numPr>
        <w:spacing w:before="100" w:beforeAutospacing="1" w:after="100" w:afterAutospacing="1"/>
        <w:ind w:firstLineChars="0"/>
        <w:outlineLvl w:val="2"/>
        <w:rPr>
          <w:rFonts w:ascii="Times New Roman" w:eastAsia="宋体"/>
          <w:b/>
          <w:bCs/>
          <w:vanish/>
          <w:color w:val="auto"/>
          <w:sz w:val="24"/>
        </w:rPr>
      </w:pPr>
      <w:bookmarkStart w:id="71" w:name="_Toc403634252"/>
      <w:bookmarkEnd w:id="71"/>
      <w:bookmarkStart w:id="72" w:name="_Toc403587611"/>
      <w:bookmarkEnd w:id="72"/>
      <w:bookmarkStart w:id="73" w:name="_Toc403587645"/>
      <w:bookmarkEnd w:id="73"/>
    </w:p>
    <w:p>
      <w:pPr>
        <w:pStyle w:val="2"/>
        <w:numPr>
          <w:ilvl w:val="2"/>
          <w:numId w:val="3"/>
        </w:numPr>
        <w:spacing w:before="100" w:beforeAutospacing="1" w:after="100" w:afterAutospacing="1" w:line="240" w:lineRule="auto"/>
        <w:rPr>
          <w:sz w:val="24"/>
          <w:szCs w:val="24"/>
        </w:rPr>
      </w:pPr>
      <w:bookmarkStart w:id="74" w:name="_Toc403634253"/>
      <w:r>
        <w:rPr>
          <w:rFonts w:hint="eastAsia"/>
          <w:sz w:val="24"/>
          <w:szCs w:val="24"/>
        </w:rPr>
        <w:t>Tail命令实时监控文本日志</w:t>
      </w:r>
      <w:bookmarkEnd w:id="74"/>
    </w:p>
    <w:p>
      <w:pPr>
        <w:widowControl/>
        <w:ind w:firstLine="480" w:firstLineChars="200"/>
        <w:jc w:val="left"/>
        <w:rPr>
          <w:rFonts w:ascii="宋体" w:hAnsi="宋体" w:cs="宋体"/>
          <w:kern w:val="0"/>
          <w:sz w:val="24"/>
        </w:rPr>
      </w:pPr>
      <w:r>
        <w:rPr>
          <w:rFonts w:hint="eastAsia" w:ascii="宋体" w:hAnsi="宋体" w:cs="宋体"/>
          <w:kern w:val="0"/>
          <w:sz w:val="24"/>
        </w:rPr>
        <w:t>使用putty或者xshell等ssh工具（建议使用Xshel工具，此工具查看比较方便，连接方法和连接一般的linux服务器一样）连接手机并登录root账户，使用tail命令可以实时监控日志输出，例如：</w:t>
      </w:r>
    </w:p>
    <w:p>
      <w:pPr>
        <w:widowControl/>
        <w:jc w:val="left"/>
        <w:rPr>
          <w:rFonts w:ascii="宋体" w:hAnsi="宋体" w:cs="宋体"/>
          <w:color w:val="FF0000"/>
          <w:kern w:val="0"/>
          <w:sz w:val="24"/>
        </w:rPr>
      </w:pPr>
      <w:r>
        <w:rPr>
          <w:rFonts w:hint="eastAsia" w:ascii="宋体" w:hAnsi="宋体" w:cs="宋体"/>
          <w:kern w:val="0"/>
          <w:sz w:val="24"/>
        </w:rPr>
        <w:t xml:space="preserve">tail -f </w:t>
      </w:r>
      <w:r>
        <w:rPr>
          <w:rFonts w:ascii="宋体" w:hAnsi="宋体" w:cs="宋体"/>
          <w:color w:val="FF0000"/>
          <w:kern w:val="0"/>
          <w:sz w:val="24"/>
        </w:rPr>
        <w:t>/var/mobile/Applications/1DDB5823-C8E6-440F-978C-3DF89E5AD60</w:t>
      </w:r>
    </w:p>
    <w:p>
      <w:pPr>
        <w:widowControl/>
        <w:jc w:val="left"/>
        <w:rPr>
          <w:rFonts w:ascii="宋体" w:hAnsi="宋体" w:cs="宋体"/>
          <w:color w:val="FF0000"/>
          <w:kern w:val="0"/>
          <w:sz w:val="24"/>
        </w:rPr>
      </w:pPr>
      <w:r>
        <w:rPr>
          <w:rFonts w:ascii="宋体" w:hAnsi="宋体" w:cs="宋体"/>
          <w:color w:val="FF0000"/>
          <w:kern w:val="0"/>
          <w:sz w:val="24"/>
        </w:rPr>
        <w:t>7/Documents/test.log</w:t>
      </w:r>
      <w:r>
        <w:rPr>
          <w:rFonts w:hint="eastAsia" w:ascii="宋体" w:hAnsi="宋体" w:cs="宋体"/>
          <w:kern w:val="0"/>
          <w:sz w:val="24"/>
        </w:rPr>
        <w:t>（日志路径</w:t>
      </w:r>
      <w:r>
        <w:rPr>
          <w:rFonts w:hint="eastAsia" w:ascii="宋体" w:hAnsi="宋体" w:cs="宋体"/>
          <w:color w:val="FF0000"/>
          <w:kern w:val="0"/>
          <w:sz w:val="24"/>
        </w:rPr>
        <w:t>）</w:t>
      </w:r>
    </w:p>
    <w:p>
      <w:pPr>
        <w:widowControl/>
        <w:jc w:val="left"/>
        <w:rPr>
          <w:rFonts w:ascii="宋体" w:hAnsi="宋体" w:cs="宋体"/>
          <w:kern w:val="0"/>
          <w:sz w:val="24"/>
        </w:rPr>
      </w:pPr>
      <w:r>
        <w:drawing>
          <wp:inline distT="0" distB="0" distL="0" distR="0">
            <wp:extent cx="5274310" cy="2472690"/>
            <wp:effectExtent l="0" t="0" r="254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9"/>
                    <a:stretch>
                      <a:fillRect/>
                    </a:stretch>
                  </pic:blipFill>
                  <pic:spPr>
                    <a:xfrm>
                      <a:off x="0" y="0"/>
                      <a:ext cx="5274310" cy="2472943"/>
                    </a:xfrm>
                    <a:prstGeom prst="rect">
                      <a:avLst/>
                    </a:prstGeom>
                  </pic:spPr>
                </pic:pic>
              </a:graphicData>
            </a:graphic>
          </wp:inline>
        </w:drawing>
      </w:r>
    </w:p>
    <w:p>
      <w:pPr>
        <w:pStyle w:val="2"/>
        <w:numPr>
          <w:ilvl w:val="2"/>
          <w:numId w:val="3"/>
        </w:numPr>
        <w:spacing w:before="100" w:beforeAutospacing="1" w:after="100" w:afterAutospacing="1" w:line="240" w:lineRule="auto"/>
        <w:rPr>
          <w:sz w:val="24"/>
          <w:szCs w:val="24"/>
        </w:rPr>
      </w:pPr>
      <w:bookmarkStart w:id="75" w:name="_Toc403634254"/>
      <w:r>
        <w:rPr>
          <w:rFonts w:hint="eastAsia"/>
          <w:sz w:val="24"/>
          <w:szCs w:val="24"/>
        </w:rPr>
        <w:t>Tail+grep命令实时筛选并查看文本日志</w:t>
      </w:r>
      <w:bookmarkEnd w:id="75"/>
    </w:p>
    <w:p>
      <w:pPr>
        <w:widowControl/>
        <w:ind w:firstLine="480" w:firstLineChars="200"/>
        <w:jc w:val="left"/>
        <w:rPr>
          <w:rFonts w:ascii="宋体" w:hAnsi="宋体" w:cs="宋体"/>
          <w:kern w:val="0"/>
          <w:sz w:val="24"/>
        </w:rPr>
      </w:pPr>
      <w:r>
        <w:rPr>
          <w:rFonts w:hint="eastAsia" w:ascii="宋体" w:hAnsi="宋体" w:cs="宋体"/>
          <w:kern w:val="0"/>
          <w:sz w:val="24"/>
        </w:rPr>
        <w:t xml:space="preserve">tail命令还可以配合grep使用更加方便（在日志输出比较频繁和定位指定问题时比较方便）,可以实时监控输出指定关键字日志，比如只想查看发送和接收消息相关的日志，例如：tail </w:t>
      </w:r>
      <w:r>
        <w:rPr>
          <w:rFonts w:ascii="宋体" w:hAnsi="宋体" w:cs="宋体"/>
          <w:kern w:val="0"/>
          <w:sz w:val="24"/>
        </w:rPr>
        <w:t>–</w:t>
      </w:r>
      <w:r>
        <w:rPr>
          <w:rFonts w:hint="eastAsia" w:ascii="宋体" w:hAnsi="宋体" w:cs="宋体"/>
          <w:kern w:val="0"/>
          <w:sz w:val="24"/>
        </w:rPr>
        <w:t xml:space="preserve">f </w:t>
      </w:r>
      <w:r>
        <w:rPr>
          <w:rFonts w:ascii="宋体" w:hAnsi="宋体" w:cs="宋体"/>
          <w:kern w:val="0"/>
          <w:sz w:val="24"/>
        </w:rPr>
        <w:t>/var/mobile/Applications/1DDB58</w:t>
      </w:r>
    </w:p>
    <w:p>
      <w:pPr>
        <w:widowControl/>
        <w:jc w:val="left"/>
        <w:rPr>
          <w:rFonts w:ascii="宋体" w:hAnsi="宋体" w:cs="宋体"/>
          <w:kern w:val="0"/>
          <w:sz w:val="24"/>
        </w:rPr>
      </w:pPr>
      <w:r>
        <w:rPr>
          <w:rFonts w:ascii="宋体" w:hAnsi="宋体" w:cs="宋体"/>
          <w:kern w:val="0"/>
          <w:sz w:val="24"/>
        </w:rPr>
        <w:t>23-C8E6-440F-978C-3DF89E5AD607/Documents/test.log</w:t>
      </w:r>
      <w:r>
        <w:rPr>
          <w:rFonts w:hint="eastAsia" w:ascii="宋体" w:hAnsi="宋体" w:cs="宋体"/>
          <w:kern w:val="0"/>
          <w:sz w:val="24"/>
        </w:rPr>
        <w:t>|grep</w:t>
      </w:r>
      <w:r>
        <w:rPr>
          <w:rFonts w:hint="eastAsia" w:ascii="宋体" w:hAnsi="宋体" w:cs="宋体"/>
          <w:color w:val="FF0000"/>
          <w:kern w:val="0"/>
          <w:sz w:val="24"/>
        </w:rPr>
        <w:t xml:space="preserve"> </w:t>
      </w:r>
      <w:r>
        <w:rPr>
          <w:rFonts w:ascii="宋体" w:hAnsi="宋体" w:cs="宋体"/>
          <w:color w:val="FF0000"/>
          <w:kern w:val="0"/>
          <w:sz w:val="24"/>
        </w:rPr>
        <w:t xml:space="preserve">WebSocket-Send </w:t>
      </w:r>
      <w:r>
        <w:rPr>
          <w:rFonts w:ascii="宋体" w:hAnsi="宋体" w:cs="宋体"/>
          <w:kern w:val="0"/>
          <w:sz w:val="24"/>
        </w:rPr>
        <w:t>(</w:t>
      </w:r>
      <w:r>
        <w:rPr>
          <w:rFonts w:hint="eastAsia" w:ascii="宋体" w:hAnsi="宋体" w:cs="宋体"/>
          <w:kern w:val="0"/>
          <w:sz w:val="24"/>
        </w:rPr>
        <w:t>发送消息的关键字</w:t>
      </w:r>
      <w:r>
        <w:rPr>
          <w:rFonts w:ascii="宋体" w:hAnsi="宋体" w:cs="宋体"/>
          <w:kern w:val="0"/>
          <w:sz w:val="24"/>
        </w:rPr>
        <w:t>)</w:t>
      </w:r>
      <w:r>
        <w:rPr>
          <w:rFonts w:hint="eastAsia" w:ascii="宋体" w:hAnsi="宋体" w:cs="宋体"/>
          <w:kern w:val="0"/>
          <w:sz w:val="24"/>
        </w:rPr>
        <w:t>，如下图所示</w:t>
      </w:r>
    </w:p>
    <w:p>
      <w:pPr>
        <w:widowControl/>
        <w:ind w:firstLine="480" w:firstLineChars="200"/>
        <w:jc w:val="left"/>
        <w:rPr>
          <w:rFonts w:ascii="宋体" w:hAnsi="宋体" w:cs="宋体"/>
          <w:kern w:val="0"/>
          <w:sz w:val="24"/>
        </w:rPr>
      </w:pPr>
      <w:r>
        <w:rPr>
          <w:rFonts w:hint="eastAsia" w:ascii="宋体" w:hAnsi="宋体" w:cs="宋体"/>
          <w:kern w:val="0"/>
          <w:sz w:val="24"/>
        </w:rPr>
        <w:t>如下为筛选node发送消息的日志（此处为了方便筛选可让开发在打印日志时</w:t>
      </w:r>
      <w:r>
        <w:rPr>
          <w:rFonts w:hint="eastAsia" w:ascii="宋体" w:hAnsi="宋体" w:cs="宋体"/>
          <w:color w:val="FF0000"/>
          <w:kern w:val="0"/>
          <w:sz w:val="24"/>
        </w:rPr>
        <w:t>指定不同的关键字</w:t>
      </w:r>
      <w:r>
        <w:rPr>
          <w:rFonts w:hint="eastAsia" w:ascii="宋体" w:hAnsi="宋体" w:cs="宋体"/>
          <w:kern w:val="0"/>
          <w:sz w:val="24"/>
        </w:rPr>
        <w:t>开头，如</w:t>
      </w:r>
      <w:r>
        <w:rPr>
          <w:rFonts w:hint="eastAsia" w:ascii="宋体" w:hAnsi="宋体" w:cs="宋体"/>
          <w:color w:val="FF0000"/>
          <w:kern w:val="0"/>
          <w:sz w:val="24"/>
        </w:rPr>
        <w:t>Http&gt;&gt;</w:t>
      </w:r>
      <w:r>
        <w:rPr>
          <w:rFonts w:hint="eastAsia" w:ascii="宋体" w:hAnsi="宋体" w:cs="宋体"/>
          <w:kern w:val="0"/>
          <w:sz w:val="24"/>
        </w:rPr>
        <w:t>可以指定为接口请求类型的关键字，</w:t>
      </w:r>
      <w:r>
        <w:rPr>
          <w:rFonts w:hint="eastAsia" w:ascii="宋体" w:hAnsi="宋体" w:cs="宋体"/>
          <w:color w:val="FF0000"/>
          <w:kern w:val="0"/>
          <w:sz w:val="24"/>
        </w:rPr>
        <w:t>开发打印日志时最好不换行输出</w:t>
      </w:r>
      <w:r>
        <w:rPr>
          <w:rFonts w:hint="eastAsia" w:ascii="宋体" w:hAnsi="宋体" w:cs="宋体"/>
          <w:kern w:val="0"/>
          <w:sz w:val="24"/>
        </w:rPr>
        <w:t>）</w:t>
      </w:r>
    </w:p>
    <w:p>
      <w:pPr>
        <w:widowControl/>
        <w:jc w:val="left"/>
        <w:rPr>
          <w:rFonts w:ascii="宋体" w:hAnsi="宋体" w:cs="宋体"/>
          <w:kern w:val="0"/>
          <w:sz w:val="24"/>
        </w:rPr>
      </w:pPr>
      <w:r>
        <w:drawing>
          <wp:inline distT="0" distB="0" distL="0" distR="0">
            <wp:extent cx="5708015" cy="685800"/>
            <wp:effectExtent l="0" t="0" r="698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0"/>
                    <a:stretch>
                      <a:fillRect/>
                    </a:stretch>
                  </pic:blipFill>
                  <pic:spPr>
                    <a:xfrm>
                      <a:off x="0" y="0"/>
                      <a:ext cx="5753793" cy="691255"/>
                    </a:xfrm>
                    <a:prstGeom prst="rect">
                      <a:avLst/>
                    </a:prstGeom>
                  </pic:spPr>
                </pic:pic>
              </a:graphicData>
            </a:graphic>
          </wp:inline>
        </w:drawing>
      </w:r>
    </w:p>
    <w:p>
      <w:pPr>
        <w:widowControl/>
        <w:ind w:firstLine="480" w:firstLineChars="200"/>
        <w:jc w:val="left"/>
        <w:rPr>
          <w:rFonts w:ascii="宋体" w:hAnsi="宋体" w:cs="宋体"/>
          <w:kern w:val="0"/>
          <w:sz w:val="24"/>
        </w:rPr>
      </w:pPr>
      <w:r>
        <w:rPr>
          <w:rFonts w:hint="eastAsia" w:ascii="宋体" w:hAnsi="宋体" w:cs="宋体"/>
          <w:kern w:val="0"/>
          <w:sz w:val="24"/>
        </w:rPr>
        <w:t>下图为接收Node返回消息的日志（同一类型的接口请求和返回可以使用相同的关键字，方便筛选后查看）</w:t>
      </w:r>
    </w:p>
    <w:p>
      <w:pPr>
        <w:widowControl/>
        <w:jc w:val="left"/>
        <w:rPr>
          <w:rFonts w:ascii="宋体" w:hAnsi="宋体" w:cs="宋体"/>
          <w:kern w:val="0"/>
          <w:sz w:val="24"/>
        </w:rPr>
      </w:pPr>
      <w:r>
        <w:drawing>
          <wp:inline distT="0" distB="0" distL="0" distR="0">
            <wp:extent cx="5741035" cy="9429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1"/>
                    <a:stretch>
                      <a:fillRect/>
                    </a:stretch>
                  </pic:blipFill>
                  <pic:spPr>
                    <a:xfrm>
                      <a:off x="0" y="0"/>
                      <a:ext cx="5738820" cy="942521"/>
                    </a:xfrm>
                    <a:prstGeom prst="rect">
                      <a:avLst/>
                    </a:prstGeom>
                  </pic:spPr>
                </pic:pic>
              </a:graphicData>
            </a:graphic>
          </wp:inline>
        </w:drawing>
      </w:r>
    </w:p>
    <w:p>
      <w:pPr>
        <w:widowControl/>
        <w:jc w:val="left"/>
        <w:rPr>
          <w:rFonts w:ascii="宋体" w:hAnsi="宋体" w:cs="宋体"/>
          <w:kern w:val="0"/>
          <w:sz w:val="24"/>
        </w:rPr>
      </w:pPr>
    </w:p>
    <w:sectPr>
      <w:headerReference r:id="rId11" w:type="first"/>
      <w:footerReference r:id="rId14" w:type="first"/>
      <w:headerReference r:id="rId9" w:type="default"/>
      <w:footerReference r:id="rId12" w:type="default"/>
      <w:headerReference r:id="rId10" w:type="even"/>
      <w:footerReference r:id="rId13" w:type="even"/>
      <w:pgSz w:w="11906" w:h="16838"/>
      <w:pgMar w:top="1440" w:right="1800" w:bottom="1440" w:left="1800" w:header="851" w:footer="992" w:gutter="0"/>
      <w:pgBorders w:offsetFrom="page">
        <w:top w:val="single" w:color="auto" w:sz="4" w:space="24"/>
        <w:left w:val="single" w:color="auto" w:sz="4" w:space="24"/>
        <w:bottom w:val="single" w:color="auto" w:sz="4" w:space="24"/>
        <w:right w:val="single" w:color="auto" w:sz="4" w:space="2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微软雅黑">
    <w:panose1 w:val="020B0503020204020204"/>
    <w:charset w:val="86"/>
    <w:family w:val="swiss"/>
    <w:pitch w:val="default"/>
    <w:sig w:usb0="80000287" w:usb1="28CF3C50" w:usb2="00000016" w:usb3="00000000" w:csb0="0004001F" w:csb1="00000000"/>
  </w:font>
  <w:font w:name="Menlo">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sz w:val="21"/>
        <w:szCs w:val="21"/>
      </w:rPr>
    </w:pPr>
    <w:r>
      <w:rPr>
        <w:rFonts w:hint="eastAsia"/>
        <w:sz w:val="21"/>
        <w:szCs w:val="21"/>
      </w:rPr>
      <w:t>编号：</w:t>
    </w:r>
    <w:r>
      <w:rPr>
        <w:sz w:val="21"/>
        <w:szCs w:val="21"/>
      </w:rPr>
      <w:t xml:space="preserve">XF/QD-B-032-03                                                        </w:t>
    </w:r>
    <w:bookmarkStart w:id="76" w:name="_GoBack"/>
    <w:bookmarkEnd w:id="76"/>
    <w:r>
      <w:rPr>
        <w:sz w:val="21"/>
        <w:szCs w:val="21"/>
      </w:rPr>
      <w:t xml:space="preserve">    </w:t>
    </w:r>
    <w:r>
      <w:rPr>
        <w:rFonts w:hint="eastAsia"/>
        <w:sz w:val="21"/>
        <w:szCs w:val="21"/>
      </w:rPr>
      <w:t>版本：</w:t>
    </w:r>
    <w:r>
      <w:rPr>
        <w:sz w:val="21"/>
        <w:szCs w:val="21"/>
      </w:rPr>
      <w:t>A/0</w:t>
    </w:r>
  </w:p>
  <w:tbl>
    <w:tblPr>
      <w:tblStyle w:val="17"/>
      <w:tblW w:w="948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8"/>
      <w:gridCol w:w="5400"/>
      <w:gridCol w:w="21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908" w:type="dxa"/>
          <w:tcBorders>
            <w:top w:val="nil"/>
            <w:left w:val="nil"/>
            <w:bottom w:val="nil"/>
            <w:right w:val="nil"/>
          </w:tcBorders>
        </w:tcPr>
        <w:p>
          <w:pPr>
            <w:ind w:right="360"/>
          </w:pPr>
          <w:r>
            <w:rPr>
              <w:i/>
            </w:rPr>
            <w:t>Confidential</w:t>
          </w:r>
        </w:p>
      </w:tc>
      <w:tc>
        <w:tcPr>
          <w:tcW w:w="5400" w:type="dxa"/>
          <w:tcBorders>
            <w:top w:val="nil"/>
            <w:left w:val="nil"/>
            <w:bottom w:val="nil"/>
            <w:right w:val="nil"/>
          </w:tcBorders>
        </w:tcPr>
        <w:p>
          <w:pPr>
            <w:jc w:val="center"/>
          </w:pPr>
        </w:p>
      </w:tc>
      <w:tc>
        <w:tcPr>
          <w:tcW w:w="2178" w:type="dxa"/>
          <w:tcBorders>
            <w:top w:val="nil"/>
            <w:left w:val="nil"/>
            <w:bottom w:val="nil"/>
            <w:right w:val="nil"/>
          </w:tcBorders>
        </w:tcPr>
        <w:p>
          <w:pPr>
            <w:jc w:val="right"/>
          </w:pPr>
          <w:r>
            <w:t xml:space="preserve">Page </w:t>
          </w:r>
          <w:r>
            <w:fldChar w:fldCharType="begin"/>
          </w:r>
          <w:r>
            <w:rPr>
              <w:rStyle w:val="15"/>
            </w:rPr>
            <w:instrText xml:space="preserve"> PAGE </w:instrText>
          </w:r>
          <w:r>
            <w:fldChar w:fldCharType="separate"/>
          </w:r>
          <w:r>
            <w:rPr>
              <w:rStyle w:val="15"/>
            </w:rPr>
            <w:t>5</w:t>
          </w:r>
          <w:r>
            <w:fldChar w:fldCharType="end"/>
          </w:r>
        </w:p>
      </w:tc>
    </w:tr>
  </w:tbl>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4"/>
      </w:rPr>
    </w:pPr>
  </w:p>
  <w:p>
    <w:pPr>
      <w:pBdr>
        <w:top w:val="single" w:color="auto" w:sz="6" w:space="1"/>
      </w:pBdr>
      <w:rPr>
        <w:sz w:val="24"/>
      </w:rPr>
    </w:pPr>
  </w:p>
  <w:p>
    <w:pPr>
      <w:pBdr>
        <w:bottom w:val="single" w:color="auto" w:sz="6" w:space="1"/>
      </w:pBdr>
      <w:jc w:val="right"/>
      <w:rPr>
        <w:sz w:val="24"/>
      </w:rPr>
    </w:pPr>
  </w:p>
  <w:p>
    <w:pPr>
      <w:pStyle w:val="9"/>
    </w:pPr>
  </w:p>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9C7BD9"/>
    <w:multiLevelType w:val="multilevel"/>
    <w:tmpl w:val="349C7BD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CA37994"/>
    <w:multiLevelType w:val="multilevel"/>
    <w:tmpl w:val="3CA37994"/>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
    <w:nsid w:val="4EDA3B7F"/>
    <w:multiLevelType w:val="multilevel"/>
    <w:tmpl w:val="4EDA3B7F"/>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662B5E4A"/>
    <w:multiLevelType w:val="multilevel"/>
    <w:tmpl w:val="662B5E4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6B78234A"/>
    <w:multiLevelType w:val="multilevel"/>
    <w:tmpl w:val="6B78234A"/>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CF3"/>
    <w:rsid w:val="000002E8"/>
    <w:rsid w:val="00011902"/>
    <w:rsid w:val="000123D9"/>
    <w:rsid w:val="000220C2"/>
    <w:rsid w:val="000412EE"/>
    <w:rsid w:val="000538E4"/>
    <w:rsid w:val="00063AB0"/>
    <w:rsid w:val="00071B9F"/>
    <w:rsid w:val="0007738C"/>
    <w:rsid w:val="00080CF3"/>
    <w:rsid w:val="000A4687"/>
    <w:rsid w:val="000A4C09"/>
    <w:rsid w:val="000B118E"/>
    <w:rsid w:val="000B1846"/>
    <w:rsid w:val="000C0530"/>
    <w:rsid w:val="000D50CE"/>
    <w:rsid w:val="000D6259"/>
    <w:rsid w:val="000E07FC"/>
    <w:rsid w:val="000E43F6"/>
    <w:rsid w:val="000F57E9"/>
    <w:rsid w:val="001002BF"/>
    <w:rsid w:val="00120DA9"/>
    <w:rsid w:val="00131D3B"/>
    <w:rsid w:val="00136BAD"/>
    <w:rsid w:val="00141367"/>
    <w:rsid w:val="00143CDC"/>
    <w:rsid w:val="00163039"/>
    <w:rsid w:val="001C6746"/>
    <w:rsid w:val="001C6E00"/>
    <w:rsid w:val="001D001E"/>
    <w:rsid w:val="001D41B5"/>
    <w:rsid w:val="001E3EE9"/>
    <w:rsid w:val="001E75F7"/>
    <w:rsid w:val="001E7D82"/>
    <w:rsid w:val="001F3EAC"/>
    <w:rsid w:val="001F49C8"/>
    <w:rsid w:val="001F68DF"/>
    <w:rsid w:val="0020204B"/>
    <w:rsid w:val="00210557"/>
    <w:rsid w:val="00215A03"/>
    <w:rsid w:val="00216DBB"/>
    <w:rsid w:val="00226DD5"/>
    <w:rsid w:val="002346B8"/>
    <w:rsid w:val="002400F6"/>
    <w:rsid w:val="00284F36"/>
    <w:rsid w:val="00295F78"/>
    <w:rsid w:val="002B3F80"/>
    <w:rsid w:val="002B73AE"/>
    <w:rsid w:val="002D1567"/>
    <w:rsid w:val="002F1741"/>
    <w:rsid w:val="0030028E"/>
    <w:rsid w:val="00316C72"/>
    <w:rsid w:val="00355565"/>
    <w:rsid w:val="0036158A"/>
    <w:rsid w:val="003620CD"/>
    <w:rsid w:val="00376CB7"/>
    <w:rsid w:val="00380539"/>
    <w:rsid w:val="00395F61"/>
    <w:rsid w:val="003A7D41"/>
    <w:rsid w:val="003B71E8"/>
    <w:rsid w:val="003C01A6"/>
    <w:rsid w:val="003C177A"/>
    <w:rsid w:val="003D28DC"/>
    <w:rsid w:val="003D5EC8"/>
    <w:rsid w:val="003E7E0F"/>
    <w:rsid w:val="00400CB6"/>
    <w:rsid w:val="00402B47"/>
    <w:rsid w:val="00403DC4"/>
    <w:rsid w:val="004139F3"/>
    <w:rsid w:val="004317D5"/>
    <w:rsid w:val="004359D4"/>
    <w:rsid w:val="00471A35"/>
    <w:rsid w:val="004845A8"/>
    <w:rsid w:val="0048785A"/>
    <w:rsid w:val="004916D4"/>
    <w:rsid w:val="004955A4"/>
    <w:rsid w:val="00496506"/>
    <w:rsid w:val="004A3F95"/>
    <w:rsid w:val="004B0E24"/>
    <w:rsid w:val="004B148E"/>
    <w:rsid w:val="004B76F6"/>
    <w:rsid w:val="004C349D"/>
    <w:rsid w:val="004D0BDA"/>
    <w:rsid w:val="004D7B16"/>
    <w:rsid w:val="004E265A"/>
    <w:rsid w:val="004E3DA0"/>
    <w:rsid w:val="004E7559"/>
    <w:rsid w:val="004F14D6"/>
    <w:rsid w:val="004F70B3"/>
    <w:rsid w:val="004F72FF"/>
    <w:rsid w:val="00522B20"/>
    <w:rsid w:val="005264E7"/>
    <w:rsid w:val="00556C76"/>
    <w:rsid w:val="005605A4"/>
    <w:rsid w:val="005640C7"/>
    <w:rsid w:val="00564911"/>
    <w:rsid w:val="00575454"/>
    <w:rsid w:val="005847FA"/>
    <w:rsid w:val="005923BA"/>
    <w:rsid w:val="005C0437"/>
    <w:rsid w:val="005D08DD"/>
    <w:rsid w:val="005D4242"/>
    <w:rsid w:val="005D7FD4"/>
    <w:rsid w:val="005E5D91"/>
    <w:rsid w:val="005E6652"/>
    <w:rsid w:val="005F2945"/>
    <w:rsid w:val="00600095"/>
    <w:rsid w:val="00603C3C"/>
    <w:rsid w:val="00604272"/>
    <w:rsid w:val="00614241"/>
    <w:rsid w:val="00616BA2"/>
    <w:rsid w:val="006211A1"/>
    <w:rsid w:val="0062172E"/>
    <w:rsid w:val="006241B7"/>
    <w:rsid w:val="00632CA6"/>
    <w:rsid w:val="00634627"/>
    <w:rsid w:val="00652388"/>
    <w:rsid w:val="00652F55"/>
    <w:rsid w:val="00657D72"/>
    <w:rsid w:val="00684380"/>
    <w:rsid w:val="0068742F"/>
    <w:rsid w:val="00692238"/>
    <w:rsid w:val="006C240F"/>
    <w:rsid w:val="006D0C50"/>
    <w:rsid w:val="006E169B"/>
    <w:rsid w:val="00701EF6"/>
    <w:rsid w:val="007131F5"/>
    <w:rsid w:val="00724871"/>
    <w:rsid w:val="007266FE"/>
    <w:rsid w:val="00726F8C"/>
    <w:rsid w:val="007366E7"/>
    <w:rsid w:val="007712DA"/>
    <w:rsid w:val="007732C0"/>
    <w:rsid w:val="007926D7"/>
    <w:rsid w:val="007A1D51"/>
    <w:rsid w:val="007A2EF7"/>
    <w:rsid w:val="007A4273"/>
    <w:rsid w:val="007B375A"/>
    <w:rsid w:val="007D1A3F"/>
    <w:rsid w:val="007D3F8B"/>
    <w:rsid w:val="007D6309"/>
    <w:rsid w:val="0080194E"/>
    <w:rsid w:val="0080706E"/>
    <w:rsid w:val="00826FCA"/>
    <w:rsid w:val="00827328"/>
    <w:rsid w:val="00832FEA"/>
    <w:rsid w:val="0085104A"/>
    <w:rsid w:val="00860ADE"/>
    <w:rsid w:val="00864915"/>
    <w:rsid w:val="00867800"/>
    <w:rsid w:val="0087229B"/>
    <w:rsid w:val="00872523"/>
    <w:rsid w:val="00877AEA"/>
    <w:rsid w:val="00883656"/>
    <w:rsid w:val="00884363"/>
    <w:rsid w:val="008858CF"/>
    <w:rsid w:val="00885E0A"/>
    <w:rsid w:val="0089052A"/>
    <w:rsid w:val="00895B5A"/>
    <w:rsid w:val="008A4D1F"/>
    <w:rsid w:val="008E2E74"/>
    <w:rsid w:val="008F7B84"/>
    <w:rsid w:val="009007B2"/>
    <w:rsid w:val="00917739"/>
    <w:rsid w:val="009260E9"/>
    <w:rsid w:val="009416B4"/>
    <w:rsid w:val="009518CB"/>
    <w:rsid w:val="00977001"/>
    <w:rsid w:val="00980038"/>
    <w:rsid w:val="00980C5F"/>
    <w:rsid w:val="0099546F"/>
    <w:rsid w:val="009972C7"/>
    <w:rsid w:val="009B4AA7"/>
    <w:rsid w:val="009C14E8"/>
    <w:rsid w:val="009D534D"/>
    <w:rsid w:val="009E0DCC"/>
    <w:rsid w:val="009F749B"/>
    <w:rsid w:val="00A01D38"/>
    <w:rsid w:val="00A0695A"/>
    <w:rsid w:val="00A06EFE"/>
    <w:rsid w:val="00A10A65"/>
    <w:rsid w:val="00A11915"/>
    <w:rsid w:val="00A11B06"/>
    <w:rsid w:val="00A17287"/>
    <w:rsid w:val="00A43F2D"/>
    <w:rsid w:val="00A55429"/>
    <w:rsid w:val="00A817C9"/>
    <w:rsid w:val="00AB2426"/>
    <w:rsid w:val="00AB2C18"/>
    <w:rsid w:val="00AB4C74"/>
    <w:rsid w:val="00AB694A"/>
    <w:rsid w:val="00AB72E0"/>
    <w:rsid w:val="00AC016E"/>
    <w:rsid w:val="00AC2F01"/>
    <w:rsid w:val="00AC56F6"/>
    <w:rsid w:val="00AC639F"/>
    <w:rsid w:val="00AC778B"/>
    <w:rsid w:val="00AF0C50"/>
    <w:rsid w:val="00AF43AD"/>
    <w:rsid w:val="00AF6808"/>
    <w:rsid w:val="00B03017"/>
    <w:rsid w:val="00B0471E"/>
    <w:rsid w:val="00B21706"/>
    <w:rsid w:val="00B22F3B"/>
    <w:rsid w:val="00B30E96"/>
    <w:rsid w:val="00B41054"/>
    <w:rsid w:val="00B548D4"/>
    <w:rsid w:val="00B55DB0"/>
    <w:rsid w:val="00B63151"/>
    <w:rsid w:val="00B65819"/>
    <w:rsid w:val="00B65FDF"/>
    <w:rsid w:val="00B67500"/>
    <w:rsid w:val="00B732B5"/>
    <w:rsid w:val="00BA69F4"/>
    <w:rsid w:val="00BB5DCA"/>
    <w:rsid w:val="00BD1D2E"/>
    <w:rsid w:val="00BD4E80"/>
    <w:rsid w:val="00C02190"/>
    <w:rsid w:val="00C128E4"/>
    <w:rsid w:val="00C5339A"/>
    <w:rsid w:val="00C6718E"/>
    <w:rsid w:val="00C858B7"/>
    <w:rsid w:val="00CA6E1A"/>
    <w:rsid w:val="00CD0FBF"/>
    <w:rsid w:val="00CE378E"/>
    <w:rsid w:val="00CF4E99"/>
    <w:rsid w:val="00D02DDE"/>
    <w:rsid w:val="00D326E7"/>
    <w:rsid w:val="00D61694"/>
    <w:rsid w:val="00D93FE0"/>
    <w:rsid w:val="00DA4255"/>
    <w:rsid w:val="00DB5F37"/>
    <w:rsid w:val="00DC0F43"/>
    <w:rsid w:val="00DD347F"/>
    <w:rsid w:val="00DF5157"/>
    <w:rsid w:val="00E12617"/>
    <w:rsid w:val="00E165A0"/>
    <w:rsid w:val="00E31F8E"/>
    <w:rsid w:val="00E558D4"/>
    <w:rsid w:val="00E80AFE"/>
    <w:rsid w:val="00E92FDA"/>
    <w:rsid w:val="00E9538A"/>
    <w:rsid w:val="00EC1EC9"/>
    <w:rsid w:val="00EC2AEF"/>
    <w:rsid w:val="00EE34A2"/>
    <w:rsid w:val="00F06690"/>
    <w:rsid w:val="00F40CDB"/>
    <w:rsid w:val="00F540F1"/>
    <w:rsid w:val="00F545EF"/>
    <w:rsid w:val="00F56418"/>
    <w:rsid w:val="00F934E4"/>
    <w:rsid w:val="00FA6A7E"/>
    <w:rsid w:val="00FB6E2F"/>
    <w:rsid w:val="00FC17AC"/>
    <w:rsid w:val="3C6237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0"/>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21"/>
    <w:qFormat/>
    <w:uiPriority w:val="0"/>
    <w:pPr>
      <w:keepNext/>
      <w:keepLines/>
      <w:spacing w:before="260" w:after="260" w:line="416" w:lineRule="auto"/>
      <w:outlineLvl w:val="1"/>
    </w:pPr>
    <w:rPr>
      <w:rFonts w:ascii="Arial" w:hAnsi="Arial" w:eastAsia="黑体"/>
      <w:b/>
      <w:bCs/>
      <w:sz w:val="32"/>
      <w:szCs w:val="32"/>
    </w:rPr>
  </w:style>
  <w:style w:type="paragraph" w:styleId="2">
    <w:name w:val="heading 3"/>
    <w:basedOn w:val="1"/>
    <w:next w:val="1"/>
    <w:link w:val="29"/>
    <w:unhideWhenUsed/>
    <w:qFormat/>
    <w:uiPriority w:val="9"/>
    <w:pPr>
      <w:keepNext/>
      <w:keepLines/>
      <w:spacing w:before="260" w:after="260" w:line="416" w:lineRule="auto"/>
      <w:outlineLvl w:val="2"/>
    </w:pPr>
    <w:rPr>
      <w:b/>
      <w:bCs/>
      <w:sz w:val="32"/>
      <w:szCs w:val="32"/>
    </w:rPr>
  </w:style>
  <w:style w:type="character" w:default="1" w:styleId="14">
    <w:name w:val="Default Paragraph Font"/>
    <w:unhideWhenUsed/>
    <w:uiPriority w:val="1"/>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styleId="5">
    <w:name w:val="Normal Indent"/>
    <w:basedOn w:val="1"/>
    <w:qFormat/>
    <w:uiPriority w:val="0"/>
    <w:pPr>
      <w:ind w:firstLine="200" w:firstLineChars="200"/>
    </w:pPr>
  </w:style>
  <w:style w:type="paragraph" w:styleId="6">
    <w:name w:val="toc 3"/>
    <w:basedOn w:val="1"/>
    <w:next w:val="1"/>
    <w:unhideWhenUsed/>
    <w:qFormat/>
    <w:uiPriority w:val="39"/>
    <w:pPr>
      <w:ind w:left="840" w:leftChars="400"/>
    </w:pPr>
  </w:style>
  <w:style w:type="paragraph" w:styleId="7">
    <w:name w:val="Balloon Text"/>
    <w:basedOn w:val="1"/>
    <w:link w:val="23"/>
    <w:unhideWhenUsed/>
    <w:qFormat/>
    <w:uiPriority w:val="99"/>
    <w:rPr>
      <w:sz w:val="18"/>
      <w:szCs w:val="18"/>
    </w:rPr>
  </w:style>
  <w:style w:type="paragraph" w:styleId="8">
    <w:name w:val="footer"/>
    <w:basedOn w:val="1"/>
    <w:link w:val="19"/>
    <w:unhideWhenUsed/>
    <w:uiPriority w:val="0"/>
    <w:pPr>
      <w:tabs>
        <w:tab w:val="center" w:pos="4153"/>
        <w:tab w:val="right" w:pos="8306"/>
      </w:tabs>
      <w:snapToGrid w:val="0"/>
      <w:jc w:val="left"/>
    </w:pPr>
    <w:rPr>
      <w:sz w:val="18"/>
      <w:szCs w:val="18"/>
    </w:rPr>
  </w:style>
  <w:style w:type="paragraph" w:styleId="9">
    <w:name w:val="header"/>
    <w:basedOn w:val="1"/>
    <w:link w:val="18"/>
    <w:unhideWhenUsed/>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style>
  <w:style w:type="paragraph" w:styleId="11">
    <w:name w:val="toc 2"/>
    <w:basedOn w:val="1"/>
    <w:next w:val="1"/>
    <w:qFormat/>
    <w:uiPriority w:val="39"/>
    <w:pPr>
      <w:tabs>
        <w:tab w:val="right" w:leader="dot" w:pos="8296"/>
      </w:tabs>
      <w:ind w:left="420" w:leftChars="200"/>
    </w:pPr>
  </w:style>
  <w:style w:type="paragraph" w:styleId="12">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3">
    <w:name w:val="Title"/>
    <w:basedOn w:val="1"/>
    <w:next w:val="1"/>
    <w:link w:val="27"/>
    <w:qFormat/>
    <w:uiPriority w:val="0"/>
    <w:pPr>
      <w:jc w:val="center"/>
    </w:pPr>
    <w:rPr>
      <w:rFonts w:ascii="Cambria" w:hAnsi="Cambria" w:eastAsiaTheme="minorEastAsia"/>
      <w:b/>
      <w:bCs/>
      <w:kern w:val="0"/>
      <w:sz w:val="32"/>
      <w:szCs w:val="32"/>
    </w:rPr>
  </w:style>
  <w:style w:type="character" w:styleId="15">
    <w:name w:val="page number"/>
    <w:basedOn w:val="14"/>
    <w:uiPriority w:val="0"/>
  </w:style>
  <w:style w:type="character" w:styleId="16">
    <w:name w:val="Hyperlink"/>
    <w:basedOn w:val="14"/>
    <w:uiPriority w:val="99"/>
    <w:rPr>
      <w:color w:val="0000FF"/>
      <w:u w:val="single"/>
    </w:rPr>
  </w:style>
  <w:style w:type="character" w:customStyle="1" w:styleId="18">
    <w:name w:val="页眉 Char"/>
    <w:basedOn w:val="14"/>
    <w:link w:val="9"/>
    <w:qFormat/>
    <w:uiPriority w:val="0"/>
    <w:rPr>
      <w:sz w:val="18"/>
      <w:szCs w:val="18"/>
    </w:rPr>
  </w:style>
  <w:style w:type="character" w:customStyle="1" w:styleId="19">
    <w:name w:val="页脚 Char"/>
    <w:basedOn w:val="14"/>
    <w:link w:val="8"/>
    <w:uiPriority w:val="0"/>
    <w:rPr>
      <w:sz w:val="18"/>
      <w:szCs w:val="18"/>
    </w:rPr>
  </w:style>
  <w:style w:type="character" w:customStyle="1" w:styleId="20">
    <w:name w:val="标题 1 Char"/>
    <w:basedOn w:val="14"/>
    <w:link w:val="3"/>
    <w:qFormat/>
    <w:uiPriority w:val="0"/>
    <w:rPr>
      <w:rFonts w:ascii="Times New Roman" w:hAnsi="Times New Roman" w:eastAsia="宋体" w:cs="Times New Roman"/>
      <w:b/>
      <w:bCs/>
      <w:kern w:val="44"/>
      <w:sz w:val="44"/>
      <w:szCs w:val="44"/>
    </w:rPr>
  </w:style>
  <w:style w:type="character" w:customStyle="1" w:styleId="21">
    <w:name w:val="标题 2 Char"/>
    <w:basedOn w:val="14"/>
    <w:link w:val="4"/>
    <w:qFormat/>
    <w:uiPriority w:val="0"/>
    <w:rPr>
      <w:rFonts w:ascii="Arial" w:hAnsi="Arial" w:eastAsia="黑体" w:cs="Times New Roman"/>
      <w:b/>
      <w:bCs/>
      <w:sz w:val="32"/>
      <w:szCs w:val="32"/>
    </w:rPr>
  </w:style>
  <w:style w:type="paragraph" w:styleId="22">
    <w:name w:val="List Paragraph"/>
    <w:basedOn w:val="1"/>
    <w:qFormat/>
    <w:uiPriority w:val="34"/>
    <w:pPr>
      <w:ind w:firstLine="420" w:firstLineChars="200"/>
    </w:pPr>
    <w:rPr>
      <w:rFonts w:ascii="微软雅黑" w:eastAsia="微软雅黑"/>
      <w:color w:val="000000"/>
      <w:sz w:val="32"/>
    </w:rPr>
  </w:style>
  <w:style w:type="character" w:customStyle="1" w:styleId="23">
    <w:name w:val="批注框文本 Char"/>
    <w:basedOn w:val="14"/>
    <w:link w:val="7"/>
    <w:semiHidden/>
    <w:qFormat/>
    <w:uiPriority w:val="99"/>
    <w:rPr>
      <w:rFonts w:ascii="Times New Roman" w:hAnsi="Times New Roman" w:eastAsia="宋体" w:cs="Times New Roman"/>
      <w:sz w:val="18"/>
      <w:szCs w:val="18"/>
    </w:rPr>
  </w:style>
  <w:style w:type="character" w:customStyle="1" w:styleId="24">
    <w:name w:val="string"/>
    <w:basedOn w:val="14"/>
    <w:uiPriority w:val="0"/>
  </w:style>
  <w:style w:type="character" w:customStyle="1" w:styleId="25">
    <w:name w:val="keyword"/>
    <w:basedOn w:val="14"/>
    <w:qFormat/>
    <w:uiPriority w:val="0"/>
  </w:style>
  <w:style w:type="character" w:customStyle="1" w:styleId="26">
    <w:name w:val="apple-converted-space"/>
    <w:basedOn w:val="14"/>
    <w:uiPriority w:val="0"/>
  </w:style>
  <w:style w:type="character" w:customStyle="1" w:styleId="27">
    <w:name w:val="标题 Char"/>
    <w:link w:val="13"/>
    <w:qFormat/>
    <w:uiPriority w:val="0"/>
    <w:rPr>
      <w:rFonts w:ascii="Cambria" w:hAnsi="Cambria" w:cs="Times New Roman"/>
      <w:b/>
      <w:bCs/>
      <w:kern w:val="0"/>
      <w:sz w:val="32"/>
      <w:szCs w:val="32"/>
    </w:rPr>
  </w:style>
  <w:style w:type="character" w:customStyle="1" w:styleId="28">
    <w:name w:val="标题 Char1"/>
    <w:basedOn w:val="14"/>
    <w:uiPriority w:val="10"/>
    <w:rPr>
      <w:rFonts w:eastAsia="宋体" w:asciiTheme="majorHAnsi" w:hAnsiTheme="majorHAnsi" w:cstheme="majorBidi"/>
      <w:b/>
      <w:bCs/>
      <w:sz w:val="32"/>
      <w:szCs w:val="32"/>
    </w:rPr>
  </w:style>
  <w:style w:type="character" w:customStyle="1" w:styleId="29">
    <w:name w:val="标题 3 Char"/>
    <w:basedOn w:val="14"/>
    <w:link w:val="2"/>
    <w:qFormat/>
    <w:uiPriority w:val="9"/>
    <w:rPr>
      <w:rFonts w:ascii="Times New Roman" w:hAnsi="Times New Roman" w:eastAsia="宋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header" Target="header3.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header" Target="header2.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chart" Target="charts/chart1.xml"/><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F:\iPhone&#24615;&#33021;&#27979;&#35797;&#26041;&#26696;\&#24615;&#33021;&#27979;&#35797;_cpu_Mem&#25968;&#25454;\&#24615;&#33021;&#27979;&#35797;&#25968;&#25454;&#20998;&#265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CPU%</c:v>
                </c:pt>
              </c:strCache>
            </c:strRef>
          </c:tx>
          <c:marker>
            <c:symbol val="none"/>
          </c:marker>
          <c:dLbls>
            <c:delete val="1"/>
          </c:dLbls>
          <c:cat>
            <c:strRef>
              <c:f>Sheet1!$A$1:$A$320</c:f>
              <c:strCache>
                <c:ptCount val="320"/>
                <c:pt idx="0">
                  <c:v>Time(s)</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strCache>
            </c:strRef>
          </c:cat>
          <c:val>
            <c:numRef>
              <c:f>Sheet1!$B$2:$B$320</c:f>
              <c:numCache>
                <c:formatCode>General</c:formatCode>
                <c:ptCount val="319"/>
                <c:pt idx="0">
                  <c:v>60.2</c:v>
                </c:pt>
                <c:pt idx="1">
                  <c:v>97.6</c:v>
                </c:pt>
                <c:pt idx="2">
                  <c:v>42.3</c:v>
                </c:pt>
                <c:pt idx="3">
                  <c:v>0.3</c:v>
                </c:pt>
                <c:pt idx="4">
                  <c:v>0</c:v>
                </c:pt>
                <c:pt idx="5">
                  <c:v>2.8</c:v>
                </c:pt>
                <c:pt idx="6">
                  <c:v>37.1</c:v>
                </c:pt>
                <c:pt idx="7">
                  <c:v>18.9</c:v>
                </c:pt>
                <c:pt idx="8">
                  <c:v>27.6</c:v>
                </c:pt>
                <c:pt idx="9">
                  <c:v>1.4</c:v>
                </c:pt>
                <c:pt idx="10">
                  <c:v>16.5</c:v>
                </c:pt>
                <c:pt idx="11">
                  <c:v>0.2</c:v>
                </c:pt>
                <c:pt idx="12">
                  <c:v>15</c:v>
                </c:pt>
                <c:pt idx="13">
                  <c:v>4.5</c:v>
                </c:pt>
                <c:pt idx="14">
                  <c:v>23.6</c:v>
                </c:pt>
                <c:pt idx="15">
                  <c:v>27</c:v>
                </c:pt>
                <c:pt idx="16">
                  <c:v>19.8</c:v>
                </c:pt>
                <c:pt idx="17">
                  <c:v>9.2</c:v>
                </c:pt>
                <c:pt idx="18">
                  <c:v>10.4</c:v>
                </c:pt>
                <c:pt idx="19">
                  <c:v>9.4</c:v>
                </c:pt>
                <c:pt idx="20">
                  <c:v>11</c:v>
                </c:pt>
                <c:pt idx="21">
                  <c:v>7.8</c:v>
                </c:pt>
                <c:pt idx="22">
                  <c:v>9.4</c:v>
                </c:pt>
                <c:pt idx="23">
                  <c:v>10.7</c:v>
                </c:pt>
                <c:pt idx="24">
                  <c:v>12.2</c:v>
                </c:pt>
                <c:pt idx="25">
                  <c:v>11</c:v>
                </c:pt>
                <c:pt idx="26">
                  <c:v>11.1</c:v>
                </c:pt>
                <c:pt idx="27">
                  <c:v>7.9</c:v>
                </c:pt>
                <c:pt idx="28">
                  <c:v>10.9</c:v>
                </c:pt>
                <c:pt idx="29">
                  <c:v>10.8</c:v>
                </c:pt>
                <c:pt idx="30">
                  <c:v>10</c:v>
                </c:pt>
                <c:pt idx="31">
                  <c:v>12.8</c:v>
                </c:pt>
                <c:pt idx="32">
                  <c:v>12.9</c:v>
                </c:pt>
                <c:pt idx="33">
                  <c:v>11.4</c:v>
                </c:pt>
                <c:pt idx="34">
                  <c:v>11.4</c:v>
                </c:pt>
                <c:pt idx="35">
                  <c:v>9.9</c:v>
                </c:pt>
                <c:pt idx="36">
                  <c:v>10.4</c:v>
                </c:pt>
                <c:pt idx="37">
                  <c:v>13.8</c:v>
                </c:pt>
                <c:pt idx="38">
                  <c:v>10.8</c:v>
                </c:pt>
                <c:pt idx="39">
                  <c:v>10.8</c:v>
                </c:pt>
                <c:pt idx="40">
                  <c:v>11</c:v>
                </c:pt>
                <c:pt idx="41">
                  <c:v>9.5</c:v>
                </c:pt>
                <c:pt idx="42">
                  <c:v>8</c:v>
                </c:pt>
                <c:pt idx="43">
                  <c:v>15.4</c:v>
                </c:pt>
                <c:pt idx="44">
                  <c:v>12.1</c:v>
                </c:pt>
                <c:pt idx="45">
                  <c:v>13.7</c:v>
                </c:pt>
                <c:pt idx="46">
                  <c:v>11.8</c:v>
                </c:pt>
                <c:pt idx="47">
                  <c:v>14.4</c:v>
                </c:pt>
                <c:pt idx="48">
                  <c:v>47.1</c:v>
                </c:pt>
                <c:pt idx="49">
                  <c:v>65.2</c:v>
                </c:pt>
                <c:pt idx="50">
                  <c:v>88.5</c:v>
                </c:pt>
                <c:pt idx="51">
                  <c:v>14.7</c:v>
                </c:pt>
                <c:pt idx="52">
                  <c:v>13.4</c:v>
                </c:pt>
                <c:pt idx="53">
                  <c:v>12.5</c:v>
                </c:pt>
                <c:pt idx="54">
                  <c:v>11.8</c:v>
                </c:pt>
                <c:pt idx="55">
                  <c:v>12.7</c:v>
                </c:pt>
                <c:pt idx="56">
                  <c:v>9.8</c:v>
                </c:pt>
                <c:pt idx="57">
                  <c:v>12.6</c:v>
                </c:pt>
                <c:pt idx="58">
                  <c:v>13.5</c:v>
                </c:pt>
                <c:pt idx="59">
                  <c:v>13.2</c:v>
                </c:pt>
                <c:pt idx="60">
                  <c:v>19.6</c:v>
                </c:pt>
                <c:pt idx="61">
                  <c:v>12.6</c:v>
                </c:pt>
                <c:pt idx="62">
                  <c:v>11.2</c:v>
                </c:pt>
                <c:pt idx="63">
                  <c:v>13.3</c:v>
                </c:pt>
                <c:pt idx="64">
                  <c:v>12</c:v>
                </c:pt>
                <c:pt idx="65">
                  <c:v>51.1</c:v>
                </c:pt>
                <c:pt idx="66">
                  <c:v>39.8</c:v>
                </c:pt>
                <c:pt idx="67">
                  <c:v>26.1</c:v>
                </c:pt>
                <c:pt idx="68">
                  <c:v>12.9</c:v>
                </c:pt>
                <c:pt idx="69">
                  <c:v>9.9</c:v>
                </c:pt>
                <c:pt idx="70">
                  <c:v>10.5</c:v>
                </c:pt>
                <c:pt idx="71">
                  <c:v>12.9</c:v>
                </c:pt>
                <c:pt idx="72">
                  <c:v>15.4</c:v>
                </c:pt>
                <c:pt idx="73">
                  <c:v>12.6</c:v>
                </c:pt>
                <c:pt idx="74">
                  <c:v>14.1</c:v>
                </c:pt>
                <c:pt idx="75">
                  <c:v>11.7</c:v>
                </c:pt>
                <c:pt idx="76">
                  <c:v>12.8</c:v>
                </c:pt>
                <c:pt idx="77">
                  <c:v>9.2</c:v>
                </c:pt>
                <c:pt idx="78">
                  <c:v>12.8</c:v>
                </c:pt>
                <c:pt idx="79">
                  <c:v>12.7</c:v>
                </c:pt>
                <c:pt idx="80">
                  <c:v>10.7</c:v>
                </c:pt>
                <c:pt idx="81">
                  <c:v>18.3</c:v>
                </c:pt>
                <c:pt idx="82">
                  <c:v>15.4</c:v>
                </c:pt>
                <c:pt idx="83">
                  <c:v>13.1</c:v>
                </c:pt>
                <c:pt idx="84">
                  <c:v>11.5</c:v>
                </c:pt>
                <c:pt idx="85">
                  <c:v>11.2</c:v>
                </c:pt>
                <c:pt idx="86">
                  <c:v>13</c:v>
                </c:pt>
                <c:pt idx="87">
                  <c:v>14.2</c:v>
                </c:pt>
                <c:pt idx="88">
                  <c:v>13.8</c:v>
                </c:pt>
                <c:pt idx="89">
                  <c:v>13.2</c:v>
                </c:pt>
                <c:pt idx="90">
                  <c:v>11.4</c:v>
                </c:pt>
                <c:pt idx="91">
                  <c:v>12.5</c:v>
                </c:pt>
                <c:pt idx="92">
                  <c:v>13.4</c:v>
                </c:pt>
                <c:pt idx="93">
                  <c:v>13.2</c:v>
                </c:pt>
                <c:pt idx="94">
                  <c:v>14</c:v>
                </c:pt>
                <c:pt idx="95">
                  <c:v>13.2</c:v>
                </c:pt>
                <c:pt idx="96">
                  <c:v>10.5</c:v>
                </c:pt>
                <c:pt idx="97">
                  <c:v>12.7</c:v>
                </c:pt>
                <c:pt idx="98">
                  <c:v>17.6</c:v>
                </c:pt>
                <c:pt idx="99">
                  <c:v>14.6</c:v>
                </c:pt>
                <c:pt idx="100">
                  <c:v>12.7</c:v>
                </c:pt>
                <c:pt idx="101">
                  <c:v>16.3</c:v>
                </c:pt>
                <c:pt idx="102">
                  <c:v>13.1</c:v>
                </c:pt>
                <c:pt idx="103">
                  <c:v>16.4</c:v>
                </c:pt>
                <c:pt idx="104">
                  <c:v>12.4</c:v>
                </c:pt>
                <c:pt idx="105">
                  <c:v>13.1</c:v>
                </c:pt>
                <c:pt idx="106">
                  <c:v>15</c:v>
                </c:pt>
                <c:pt idx="107">
                  <c:v>17</c:v>
                </c:pt>
                <c:pt idx="108">
                  <c:v>15.4</c:v>
                </c:pt>
                <c:pt idx="109">
                  <c:v>13.4</c:v>
                </c:pt>
                <c:pt idx="110">
                  <c:v>12.7</c:v>
                </c:pt>
                <c:pt idx="111">
                  <c:v>10.9</c:v>
                </c:pt>
                <c:pt idx="112">
                  <c:v>11.4</c:v>
                </c:pt>
                <c:pt idx="113">
                  <c:v>17.2</c:v>
                </c:pt>
                <c:pt idx="114">
                  <c:v>14.1</c:v>
                </c:pt>
                <c:pt idx="115">
                  <c:v>13.7</c:v>
                </c:pt>
                <c:pt idx="116">
                  <c:v>13.4</c:v>
                </c:pt>
                <c:pt idx="117">
                  <c:v>15.1</c:v>
                </c:pt>
                <c:pt idx="118">
                  <c:v>11</c:v>
                </c:pt>
                <c:pt idx="119">
                  <c:v>16</c:v>
                </c:pt>
                <c:pt idx="120">
                  <c:v>11.1</c:v>
                </c:pt>
                <c:pt idx="121">
                  <c:v>11</c:v>
                </c:pt>
                <c:pt idx="122">
                  <c:v>14.4</c:v>
                </c:pt>
                <c:pt idx="123">
                  <c:v>12.4</c:v>
                </c:pt>
                <c:pt idx="124">
                  <c:v>11.4</c:v>
                </c:pt>
                <c:pt idx="125">
                  <c:v>12.4</c:v>
                </c:pt>
                <c:pt idx="126">
                  <c:v>9</c:v>
                </c:pt>
                <c:pt idx="127">
                  <c:v>10.7</c:v>
                </c:pt>
                <c:pt idx="128">
                  <c:v>10.4</c:v>
                </c:pt>
                <c:pt idx="129">
                  <c:v>8.9</c:v>
                </c:pt>
                <c:pt idx="130">
                  <c:v>11.2</c:v>
                </c:pt>
                <c:pt idx="131">
                  <c:v>12</c:v>
                </c:pt>
                <c:pt idx="132">
                  <c:v>10.7</c:v>
                </c:pt>
                <c:pt idx="133">
                  <c:v>11</c:v>
                </c:pt>
                <c:pt idx="134">
                  <c:v>11.9</c:v>
                </c:pt>
                <c:pt idx="135">
                  <c:v>11.1</c:v>
                </c:pt>
                <c:pt idx="136">
                  <c:v>9.9</c:v>
                </c:pt>
                <c:pt idx="137">
                  <c:v>8.2</c:v>
                </c:pt>
                <c:pt idx="138">
                  <c:v>9.7</c:v>
                </c:pt>
                <c:pt idx="139">
                  <c:v>10.4</c:v>
                </c:pt>
                <c:pt idx="140">
                  <c:v>9.5</c:v>
                </c:pt>
                <c:pt idx="141">
                  <c:v>11.5</c:v>
                </c:pt>
                <c:pt idx="142">
                  <c:v>17.5</c:v>
                </c:pt>
                <c:pt idx="143">
                  <c:v>10.4</c:v>
                </c:pt>
                <c:pt idx="144">
                  <c:v>10.7</c:v>
                </c:pt>
                <c:pt idx="145">
                  <c:v>12.9</c:v>
                </c:pt>
                <c:pt idx="146">
                  <c:v>10</c:v>
                </c:pt>
                <c:pt idx="147">
                  <c:v>10.5</c:v>
                </c:pt>
                <c:pt idx="148">
                  <c:v>19.9</c:v>
                </c:pt>
                <c:pt idx="149">
                  <c:v>11.5</c:v>
                </c:pt>
                <c:pt idx="150">
                  <c:v>12.6</c:v>
                </c:pt>
                <c:pt idx="151">
                  <c:v>12.6</c:v>
                </c:pt>
                <c:pt idx="152">
                  <c:v>11.1</c:v>
                </c:pt>
                <c:pt idx="153">
                  <c:v>10.1</c:v>
                </c:pt>
                <c:pt idx="154">
                  <c:v>15.6</c:v>
                </c:pt>
                <c:pt idx="155">
                  <c:v>12</c:v>
                </c:pt>
                <c:pt idx="156">
                  <c:v>10.6</c:v>
                </c:pt>
                <c:pt idx="157">
                  <c:v>22.5</c:v>
                </c:pt>
                <c:pt idx="158">
                  <c:v>13.7</c:v>
                </c:pt>
                <c:pt idx="159">
                  <c:v>13.5</c:v>
                </c:pt>
                <c:pt idx="160">
                  <c:v>14.2</c:v>
                </c:pt>
                <c:pt idx="161">
                  <c:v>14.1</c:v>
                </c:pt>
                <c:pt idx="162">
                  <c:v>12.8</c:v>
                </c:pt>
                <c:pt idx="163">
                  <c:v>14.8</c:v>
                </c:pt>
                <c:pt idx="164">
                  <c:v>19.1</c:v>
                </c:pt>
                <c:pt idx="165">
                  <c:v>15.6</c:v>
                </c:pt>
                <c:pt idx="166">
                  <c:v>15.1</c:v>
                </c:pt>
                <c:pt idx="167">
                  <c:v>9.8</c:v>
                </c:pt>
                <c:pt idx="168">
                  <c:v>9.7</c:v>
                </c:pt>
                <c:pt idx="169">
                  <c:v>14.2</c:v>
                </c:pt>
                <c:pt idx="170">
                  <c:v>13.3</c:v>
                </c:pt>
                <c:pt idx="171">
                  <c:v>12.8</c:v>
                </c:pt>
                <c:pt idx="172">
                  <c:v>13.5</c:v>
                </c:pt>
                <c:pt idx="173">
                  <c:v>15.2</c:v>
                </c:pt>
                <c:pt idx="174">
                  <c:v>12.7</c:v>
                </c:pt>
                <c:pt idx="175">
                  <c:v>10.6</c:v>
                </c:pt>
                <c:pt idx="176">
                  <c:v>12.9</c:v>
                </c:pt>
                <c:pt idx="177">
                  <c:v>16.9</c:v>
                </c:pt>
                <c:pt idx="178">
                  <c:v>10.7</c:v>
                </c:pt>
                <c:pt idx="179">
                  <c:v>11</c:v>
                </c:pt>
                <c:pt idx="180">
                  <c:v>12.8</c:v>
                </c:pt>
                <c:pt idx="181">
                  <c:v>15</c:v>
                </c:pt>
                <c:pt idx="182">
                  <c:v>17</c:v>
                </c:pt>
                <c:pt idx="183">
                  <c:v>15.3</c:v>
                </c:pt>
                <c:pt idx="184">
                  <c:v>13.8</c:v>
                </c:pt>
                <c:pt idx="185">
                  <c:v>18.2</c:v>
                </c:pt>
                <c:pt idx="186">
                  <c:v>14.9</c:v>
                </c:pt>
                <c:pt idx="187">
                  <c:v>12.9</c:v>
                </c:pt>
                <c:pt idx="188">
                  <c:v>14.5</c:v>
                </c:pt>
                <c:pt idx="189">
                  <c:v>16.3</c:v>
                </c:pt>
                <c:pt idx="190">
                  <c:v>18.3</c:v>
                </c:pt>
                <c:pt idx="191">
                  <c:v>12.7</c:v>
                </c:pt>
                <c:pt idx="192">
                  <c:v>12.9</c:v>
                </c:pt>
                <c:pt idx="193">
                  <c:v>12.6</c:v>
                </c:pt>
                <c:pt idx="194">
                  <c:v>19.9</c:v>
                </c:pt>
                <c:pt idx="195">
                  <c:v>14.3</c:v>
                </c:pt>
                <c:pt idx="196">
                  <c:v>13</c:v>
                </c:pt>
                <c:pt idx="197">
                  <c:v>15.1</c:v>
                </c:pt>
                <c:pt idx="198">
                  <c:v>13</c:v>
                </c:pt>
                <c:pt idx="199">
                  <c:v>20</c:v>
                </c:pt>
                <c:pt idx="200">
                  <c:v>52.6</c:v>
                </c:pt>
                <c:pt idx="201">
                  <c:v>62.1</c:v>
                </c:pt>
                <c:pt idx="202">
                  <c:v>88.5</c:v>
                </c:pt>
                <c:pt idx="203">
                  <c:v>22.6</c:v>
                </c:pt>
                <c:pt idx="204">
                  <c:v>14</c:v>
                </c:pt>
                <c:pt idx="205">
                  <c:v>14.1</c:v>
                </c:pt>
                <c:pt idx="206">
                  <c:v>10.2</c:v>
                </c:pt>
                <c:pt idx="207">
                  <c:v>10.1</c:v>
                </c:pt>
                <c:pt idx="208">
                  <c:v>13.3</c:v>
                </c:pt>
                <c:pt idx="209">
                  <c:v>18.4</c:v>
                </c:pt>
                <c:pt idx="210">
                  <c:v>11.4</c:v>
                </c:pt>
                <c:pt idx="211">
                  <c:v>15.4</c:v>
                </c:pt>
                <c:pt idx="212">
                  <c:v>15.7</c:v>
                </c:pt>
                <c:pt idx="213">
                  <c:v>13.6</c:v>
                </c:pt>
                <c:pt idx="214">
                  <c:v>15.1</c:v>
                </c:pt>
                <c:pt idx="215">
                  <c:v>15</c:v>
                </c:pt>
                <c:pt idx="216">
                  <c:v>13.3</c:v>
                </c:pt>
                <c:pt idx="217">
                  <c:v>17.7</c:v>
                </c:pt>
                <c:pt idx="218">
                  <c:v>13</c:v>
                </c:pt>
                <c:pt idx="219">
                  <c:v>11.7</c:v>
                </c:pt>
                <c:pt idx="220">
                  <c:v>15.8</c:v>
                </c:pt>
                <c:pt idx="221">
                  <c:v>11.3</c:v>
                </c:pt>
                <c:pt idx="222">
                  <c:v>11.3</c:v>
                </c:pt>
                <c:pt idx="223">
                  <c:v>19.9</c:v>
                </c:pt>
                <c:pt idx="224">
                  <c:v>9.5</c:v>
                </c:pt>
                <c:pt idx="225">
                  <c:v>13.2</c:v>
                </c:pt>
                <c:pt idx="226">
                  <c:v>15.6</c:v>
                </c:pt>
                <c:pt idx="227">
                  <c:v>14.1</c:v>
                </c:pt>
                <c:pt idx="228">
                  <c:v>11.4</c:v>
                </c:pt>
                <c:pt idx="229">
                  <c:v>16.4</c:v>
                </c:pt>
                <c:pt idx="230">
                  <c:v>13.8</c:v>
                </c:pt>
                <c:pt idx="231">
                  <c:v>13</c:v>
                </c:pt>
                <c:pt idx="232">
                  <c:v>12.8</c:v>
                </c:pt>
                <c:pt idx="233">
                  <c:v>11.3</c:v>
                </c:pt>
                <c:pt idx="234">
                  <c:v>12.5</c:v>
                </c:pt>
                <c:pt idx="235">
                  <c:v>12.6</c:v>
                </c:pt>
                <c:pt idx="236">
                  <c:v>8.5</c:v>
                </c:pt>
                <c:pt idx="237">
                  <c:v>10.8</c:v>
                </c:pt>
                <c:pt idx="238">
                  <c:v>10.8</c:v>
                </c:pt>
                <c:pt idx="239">
                  <c:v>10.5</c:v>
                </c:pt>
                <c:pt idx="240">
                  <c:v>11</c:v>
                </c:pt>
                <c:pt idx="241">
                  <c:v>8.6</c:v>
                </c:pt>
                <c:pt idx="242">
                  <c:v>11.9</c:v>
                </c:pt>
                <c:pt idx="243">
                  <c:v>9.4</c:v>
                </c:pt>
                <c:pt idx="244">
                  <c:v>10.2</c:v>
                </c:pt>
                <c:pt idx="245">
                  <c:v>10.5</c:v>
                </c:pt>
                <c:pt idx="246">
                  <c:v>11.1</c:v>
                </c:pt>
                <c:pt idx="247">
                  <c:v>12.8</c:v>
                </c:pt>
                <c:pt idx="248">
                  <c:v>11.1</c:v>
                </c:pt>
                <c:pt idx="249">
                  <c:v>12.5</c:v>
                </c:pt>
                <c:pt idx="250">
                  <c:v>10.8</c:v>
                </c:pt>
                <c:pt idx="251">
                  <c:v>11.6</c:v>
                </c:pt>
                <c:pt idx="252">
                  <c:v>16.2</c:v>
                </c:pt>
                <c:pt idx="253">
                  <c:v>10</c:v>
                </c:pt>
                <c:pt idx="254">
                  <c:v>12.3</c:v>
                </c:pt>
                <c:pt idx="255">
                  <c:v>11.5</c:v>
                </c:pt>
                <c:pt idx="256">
                  <c:v>9.9</c:v>
                </c:pt>
                <c:pt idx="257">
                  <c:v>8.4</c:v>
                </c:pt>
                <c:pt idx="258">
                  <c:v>8.8</c:v>
                </c:pt>
                <c:pt idx="259">
                  <c:v>5.8</c:v>
                </c:pt>
                <c:pt idx="260">
                  <c:v>0.5</c:v>
                </c:pt>
                <c:pt idx="261">
                  <c:v>24.5</c:v>
                </c:pt>
                <c:pt idx="262">
                  <c:v>0.4</c:v>
                </c:pt>
                <c:pt idx="263">
                  <c:v>0</c:v>
                </c:pt>
                <c:pt idx="264">
                  <c:v>1.1</c:v>
                </c:pt>
                <c:pt idx="265">
                  <c:v>3.4</c:v>
                </c:pt>
                <c:pt idx="266">
                  <c:v>0.4</c:v>
                </c:pt>
                <c:pt idx="267">
                  <c:v>7.6</c:v>
                </c:pt>
                <c:pt idx="268">
                  <c:v>0.1</c:v>
                </c:pt>
                <c:pt idx="269">
                  <c:v>0</c:v>
                </c:pt>
                <c:pt idx="270">
                  <c:v>0.6</c:v>
                </c:pt>
                <c:pt idx="271">
                  <c:v>0</c:v>
                </c:pt>
                <c:pt idx="272">
                  <c:v>0</c:v>
                </c:pt>
                <c:pt idx="273">
                  <c:v>7.2</c:v>
                </c:pt>
                <c:pt idx="274">
                  <c:v>0.2</c:v>
                </c:pt>
                <c:pt idx="275">
                  <c:v>0.4</c:v>
                </c:pt>
                <c:pt idx="276">
                  <c:v>0.4</c:v>
                </c:pt>
                <c:pt idx="277">
                  <c:v>0</c:v>
                </c:pt>
                <c:pt idx="278">
                  <c:v>0.3</c:v>
                </c:pt>
                <c:pt idx="279">
                  <c:v>7.4</c:v>
                </c:pt>
                <c:pt idx="280">
                  <c:v>0.1</c:v>
                </c:pt>
                <c:pt idx="281">
                  <c:v>0.3</c:v>
                </c:pt>
                <c:pt idx="282">
                  <c:v>1</c:v>
                </c:pt>
                <c:pt idx="283">
                  <c:v>0.7</c:v>
                </c:pt>
                <c:pt idx="284">
                  <c:v>0</c:v>
                </c:pt>
                <c:pt idx="285">
                  <c:v>7.7</c:v>
                </c:pt>
                <c:pt idx="286">
                  <c:v>0</c:v>
                </c:pt>
                <c:pt idx="287">
                  <c:v>0</c:v>
                </c:pt>
                <c:pt idx="288">
                  <c:v>0.3</c:v>
                </c:pt>
                <c:pt idx="289">
                  <c:v>0</c:v>
                </c:pt>
                <c:pt idx="290">
                  <c:v>0.1</c:v>
                </c:pt>
                <c:pt idx="291">
                  <c:v>3.8</c:v>
                </c:pt>
                <c:pt idx="292">
                  <c:v>0</c:v>
                </c:pt>
                <c:pt idx="293">
                  <c:v>0</c:v>
                </c:pt>
                <c:pt idx="294">
                  <c:v>0.7</c:v>
                </c:pt>
                <c:pt idx="295">
                  <c:v>0.3</c:v>
                </c:pt>
                <c:pt idx="296">
                  <c:v>1.7</c:v>
                </c:pt>
                <c:pt idx="297">
                  <c:v>2.8</c:v>
                </c:pt>
                <c:pt idx="298">
                  <c:v>2.8</c:v>
                </c:pt>
                <c:pt idx="299">
                  <c:v>1.3</c:v>
                </c:pt>
                <c:pt idx="300">
                  <c:v>0.6</c:v>
                </c:pt>
                <c:pt idx="301">
                  <c:v>0</c:v>
                </c:pt>
                <c:pt idx="302">
                  <c:v>0.2</c:v>
                </c:pt>
                <c:pt idx="303">
                  <c:v>3.8</c:v>
                </c:pt>
                <c:pt idx="304">
                  <c:v>0</c:v>
                </c:pt>
                <c:pt idx="305">
                  <c:v>1.3</c:v>
                </c:pt>
                <c:pt idx="306">
                  <c:v>0.3</c:v>
                </c:pt>
                <c:pt idx="307">
                  <c:v>0.3</c:v>
                </c:pt>
                <c:pt idx="308">
                  <c:v>0.1</c:v>
                </c:pt>
                <c:pt idx="309">
                  <c:v>3.1</c:v>
                </c:pt>
                <c:pt idx="310">
                  <c:v>0</c:v>
                </c:pt>
                <c:pt idx="311">
                  <c:v>0</c:v>
                </c:pt>
                <c:pt idx="312">
                  <c:v>0</c:v>
                </c:pt>
                <c:pt idx="313">
                  <c:v>0</c:v>
                </c:pt>
                <c:pt idx="314">
                  <c:v>0</c:v>
                </c:pt>
                <c:pt idx="315">
                  <c:v>1.9</c:v>
                </c:pt>
                <c:pt idx="316">
                  <c:v>0.7</c:v>
                </c:pt>
                <c:pt idx="317">
                  <c:v>1.5</c:v>
                </c:pt>
                <c:pt idx="318">
                  <c:v>0.1</c:v>
                </c:pt>
              </c:numCache>
            </c:numRef>
          </c:val>
          <c:smooth val="0"/>
        </c:ser>
        <c:ser>
          <c:idx val="1"/>
          <c:order val="1"/>
          <c:tx>
            <c:strRef>
              <c:f>Sheet1!$C$1</c:f>
              <c:strCache>
                <c:ptCount val="1"/>
                <c:pt idx="0">
                  <c:v>RSS</c:v>
                </c:pt>
              </c:strCache>
            </c:strRef>
          </c:tx>
          <c:marker>
            <c:symbol val="none"/>
          </c:marker>
          <c:dLbls>
            <c:delete val="1"/>
          </c:dLbls>
          <c:cat>
            <c:strRef>
              <c:f>Sheet1!$A$1:$A$320</c:f>
              <c:strCache>
                <c:ptCount val="320"/>
                <c:pt idx="0">
                  <c:v>Time(s)</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strCache>
            </c:strRef>
          </c:cat>
          <c:val>
            <c:numRef>
              <c:f>Sheet1!$C$2:$C$320</c:f>
              <c:numCache>
                <c:formatCode>General</c:formatCode>
                <c:ptCount val="319"/>
                <c:pt idx="0">
                  <c:v>9.928</c:v>
                </c:pt>
                <c:pt idx="1">
                  <c:v>36.332</c:v>
                </c:pt>
                <c:pt idx="2">
                  <c:v>39.276</c:v>
                </c:pt>
                <c:pt idx="3">
                  <c:v>39.232</c:v>
                </c:pt>
                <c:pt idx="4">
                  <c:v>39.232</c:v>
                </c:pt>
                <c:pt idx="5">
                  <c:v>39.3</c:v>
                </c:pt>
                <c:pt idx="6">
                  <c:v>41.824</c:v>
                </c:pt>
                <c:pt idx="7">
                  <c:v>74.428</c:v>
                </c:pt>
                <c:pt idx="8">
                  <c:v>75.652</c:v>
                </c:pt>
                <c:pt idx="9">
                  <c:v>75.632</c:v>
                </c:pt>
                <c:pt idx="10">
                  <c:v>77.768</c:v>
                </c:pt>
                <c:pt idx="11">
                  <c:v>77.768</c:v>
                </c:pt>
                <c:pt idx="12">
                  <c:v>78.116</c:v>
                </c:pt>
                <c:pt idx="13">
                  <c:v>78.192</c:v>
                </c:pt>
                <c:pt idx="14">
                  <c:v>60.972</c:v>
                </c:pt>
                <c:pt idx="15">
                  <c:v>82.864</c:v>
                </c:pt>
                <c:pt idx="16">
                  <c:v>85.084</c:v>
                </c:pt>
                <c:pt idx="17">
                  <c:v>85.42</c:v>
                </c:pt>
                <c:pt idx="18">
                  <c:v>85.548</c:v>
                </c:pt>
                <c:pt idx="19">
                  <c:v>85.684</c:v>
                </c:pt>
                <c:pt idx="20">
                  <c:v>85.8</c:v>
                </c:pt>
                <c:pt idx="21">
                  <c:v>85.916</c:v>
                </c:pt>
                <c:pt idx="22">
                  <c:v>86.016</c:v>
                </c:pt>
                <c:pt idx="23">
                  <c:v>86.148</c:v>
                </c:pt>
                <c:pt idx="24">
                  <c:v>85.264</c:v>
                </c:pt>
                <c:pt idx="25">
                  <c:v>85.396</c:v>
                </c:pt>
                <c:pt idx="26">
                  <c:v>85.456</c:v>
                </c:pt>
                <c:pt idx="27">
                  <c:v>85.588</c:v>
                </c:pt>
                <c:pt idx="28">
                  <c:v>85.672</c:v>
                </c:pt>
                <c:pt idx="29">
                  <c:v>85.796</c:v>
                </c:pt>
                <c:pt idx="30">
                  <c:v>85.932</c:v>
                </c:pt>
                <c:pt idx="31">
                  <c:v>86.032</c:v>
                </c:pt>
                <c:pt idx="32">
                  <c:v>86.136</c:v>
                </c:pt>
                <c:pt idx="33">
                  <c:v>86.272</c:v>
                </c:pt>
                <c:pt idx="34">
                  <c:v>86.396</c:v>
                </c:pt>
                <c:pt idx="35">
                  <c:v>86.512</c:v>
                </c:pt>
                <c:pt idx="36">
                  <c:v>86.644</c:v>
                </c:pt>
                <c:pt idx="37">
                  <c:v>86.776</c:v>
                </c:pt>
                <c:pt idx="38">
                  <c:v>86.88</c:v>
                </c:pt>
                <c:pt idx="39">
                  <c:v>86.996</c:v>
                </c:pt>
                <c:pt idx="40">
                  <c:v>87.084</c:v>
                </c:pt>
                <c:pt idx="41">
                  <c:v>87.188</c:v>
                </c:pt>
                <c:pt idx="42">
                  <c:v>87.312</c:v>
                </c:pt>
                <c:pt idx="43">
                  <c:v>87.432</c:v>
                </c:pt>
                <c:pt idx="44">
                  <c:v>87.568</c:v>
                </c:pt>
                <c:pt idx="45">
                  <c:v>87.684</c:v>
                </c:pt>
                <c:pt idx="46">
                  <c:v>87.812</c:v>
                </c:pt>
                <c:pt idx="47">
                  <c:v>90.848</c:v>
                </c:pt>
                <c:pt idx="48">
                  <c:v>91.744</c:v>
                </c:pt>
                <c:pt idx="49">
                  <c:v>91.868</c:v>
                </c:pt>
                <c:pt idx="50">
                  <c:v>92.04</c:v>
                </c:pt>
                <c:pt idx="51">
                  <c:v>91.76</c:v>
                </c:pt>
                <c:pt idx="52">
                  <c:v>91.864</c:v>
                </c:pt>
                <c:pt idx="53">
                  <c:v>92.38</c:v>
                </c:pt>
                <c:pt idx="54">
                  <c:v>92.34</c:v>
                </c:pt>
                <c:pt idx="55">
                  <c:v>92.456</c:v>
                </c:pt>
                <c:pt idx="56">
                  <c:v>92.032</c:v>
                </c:pt>
                <c:pt idx="57">
                  <c:v>92.156</c:v>
                </c:pt>
                <c:pt idx="58">
                  <c:v>92.252</c:v>
                </c:pt>
                <c:pt idx="59">
                  <c:v>92.328</c:v>
                </c:pt>
                <c:pt idx="60">
                  <c:v>92.544</c:v>
                </c:pt>
                <c:pt idx="61">
                  <c:v>92.656</c:v>
                </c:pt>
                <c:pt idx="62">
                  <c:v>92.772</c:v>
                </c:pt>
                <c:pt idx="63">
                  <c:v>93.072</c:v>
                </c:pt>
                <c:pt idx="64">
                  <c:v>93.188</c:v>
                </c:pt>
                <c:pt idx="65">
                  <c:v>94.096</c:v>
                </c:pt>
                <c:pt idx="66">
                  <c:v>94.36</c:v>
                </c:pt>
                <c:pt idx="67">
                  <c:v>94.46</c:v>
                </c:pt>
                <c:pt idx="68">
                  <c:v>94.132</c:v>
                </c:pt>
                <c:pt idx="69">
                  <c:v>94.248</c:v>
                </c:pt>
                <c:pt idx="70">
                  <c:v>94.396</c:v>
                </c:pt>
                <c:pt idx="71">
                  <c:v>94.52</c:v>
                </c:pt>
                <c:pt idx="72">
                  <c:v>94.592</c:v>
                </c:pt>
                <c:pt idx="73">
                  <c:v>94.732</c:v>
                </c:pt>
                <c:pt idx="74">
                  <c:v>94.536</c:v>
                </c:pt>
                <c:pt idx="75">
                  <c:v>94.628</c:v>
                </c:pt>
                <c:pt idx="76">
                  <c:v>94.684</c:v>
                </c:pt>
                <c:pt idx="77">
                  <c:v>94.848</c:v>
                </c:pt>
                <c:pt idx="78">
                  <c:v>94.904</c:v>
                </c:pt>
                <c:pt idx="79">
                  <c:v>95.032</c:v>
                </c:pt>
                <c:pt idx="80">
                  <c:v>95.168</c:v>
                </c:pt>
                <c:pt idx="81">
                  <c:v>95.44</c:v>
                </c:pt>
                <c:pt idx="82">
                  <c:v>95.536</c:v>
                </c:pt>
                <c:pt idx="83">
                  <c:v>95.652</c:v>
                </c:pt>
                <c:pt idx="84">
                  <c:v>95.768</c:v>
                </c:pt>
                <c:pt idx="85">
                  <c:v>95.892</c:v>
                </c:pt>
                <c:pt idx="86">
                  <c:v>95.98</c:v>
                </c:pt>
                <c:pt idx="87">
                  <c:v>96.072</c:v>
                </c:pt>
                <c:pt idx="88">
                  <c:v>96.3</c:v>
                </c:pt>
                <c:pt idx="89">
                  <c:v>96.416</c:v>
                </c:pt>
                <c:pt idx="90">
                  <c:v>96.524</c:v>
                </c:pt>
                <c:pt idx="91">
                  <c:v>96.676</c:v>
                </c:pt>
                <c:pt idx="92">
                  <c:v>96.788</c:v>
                </c:pt>
                <c:pt idx="93">
                  <c:v>96.884</c:v>
                </c:pt>
                <c:pt idx="94">
                  <c:v>97.08</c:v>
                </c:pt>
                <c:pt idx="95">
                  <c:v>97.196</c:v>
                </c:pt>
                <c:pt idx="96">
                  <c:v>97.312</c:v>
                </c:pt>
                <c:pt idx="97">
                  <c:v>97.436</c:v>
                </c:pt>
                <c:pt idx="98">
                  <c:v>97.556</c:v>
                </c:pt>
                <c:pt idx="99">
                  <c:v>97.656</c:v>
                </c:pt>
                <c:pt idx="100">
                  <c:v>97.896</c:v>
                </c:pt>
                <c:pt idx="101">
                  <c:v>97.992</c:v>
                </c:pt>
                <c:pt idx="102">
                  <c:v>98.148</c:v>
                </c:pt>
                <c:pt idx="103">
                  <c:v>98.344</c:v>
                </c:pt>
                <c:pt idx="104">
                  <c:v>98.436</c:v>
                </c:pt>
                <c:pt idx="105">
                  <c:v>98.548</c:v>
                </c:pt>
                <c:pt idx="106">
                  <c:v>98.652</c:v>
                </c:pt>
                <c:pt idx="107">
                  <c:v>98.748</c:v>
                </c:pt>
                <c:pt idx="108">
                  <c:v>98.904</c:v>
                </c:pt>
                <c:pt idx="109">
                  <c:v>99.02</c:v>
                </c:pt>
                <c:pt idx="110">
                  <c:v>99.112</c:v>
                </c:pt>
                <c:pt idx="111">
                  <c:v>99.236</c:v>
                </c:pt>
                <c:pt idx="112">
                  <c:v>99.356</c:v>
                </c:pt>
                <c:pt idx="113">
                  <c:v>99.484</c:v>
                </c:pt>
                <c:pt idx="114">
                  <c:v>99.6</c:v>
                </c:pt>
                <c:pt idx="115">
                  <c:v>99.748</c:v>
                </c:pt>
                <c:pt idx="116">
                  <c:v>99.868</c:v>
                </c:pt>
                <c:pt idx="117">
                  <c:v>100.1</c:v>
                </c:pt>
                <c:pt idx="118">
                  <c:v>100.192</c:v>
                </c:pt>
                <c:pt idx="119">
                  <c:v>100.308</c:v>
                </c:pt>
                <c:pt idx="120">
                  <c:v>100.424</c:v>
                </c:pt>
                <c:pt idx="121">
                  <c:v>100.516</c:v>
                </c:pt>
                <c:pt idx="122">
                  <c:v>100.716</c:v>
                </c:pt>
                <c:pt idx="123">
                  <c:v>100.832</c:v>
                </c:pt>
                <c:pt idx="124">
                  <c:v>100.896</c:v>
                </c:pt>
                <c:pt idx="125">
                  <c:v>101.056</c:v>
                </c:pt>
                <c:pt idx="126">
                  <c:v>101.172</c:v>
                </c:pt>
                <c:pt idx="127">
                  <c:v>101.232</c:v>
                </c:pt>
                <c:pt idx="128">
                  <c:v>101.356</c:v>
                </c:pt>
                <c:pt idx="129">
                  <c:v>101.48</c:v>
                </c:pt>
                <c:pt idx="130">
                  <c:v>101.576</c:v>
                </c:pt>
                <c:pt idx="131">
                  <c:v>101.708</c:v>
                </c:pt>
                <c:pt idx="132">
                  <c:v>101.828</c:v>
                </c:pt>
                <c:pt idx="133">
                  <c:v>101.928</c:v>
                </c:pt>
                <c:pt idx="134">
                  <c:v>102.068</c:v>
                </c:pt>
                <c:pt idx="135">
                  <c:v>102.192</c:v>
                </c:pt>
                <c:pt idx="136">
                  <c:v>102.324</c:v>
                </c:pt>
                <c:pt idx="137">
                  <c:v>102.404</c:v>
                </c:pt>
                <c:pt idx="138">
                  <c:v>102.544</c:v>
                </c:pt>
                <c:pt idx="139">
                  <c:v>102.668</c:v>
                </c:pt>
                <c:pt idx="140">
                  <c:v>102.768</c:v>
                </c:pt>
                <c:pt idx="141">
                  <c:v>102.9</c:v>
                </c:pt>
                <c:pt idx="142">
                  <c:v>103.036</c:v>
                </c:pt>
                <c:pt idx="143">
                  <c:v>103.144</c:v>
                </c:pt>
                <c:pt idx="144">
                  <c:v>103.272</c:v>
                </c:pt>
                <c:pt idx="145">
                  <c:v>103.4</c:v>
                </c:pt>
                <c:pt idx="146">
                  <c:v>103.532</c:v>
                </c:pt>
                <c:pt idx="147">
                  <c:v>103.652</c:v>
                </c:pt>
                <c:pt idx="148">
                  <c:v>103.804</c:v>
                </c:pt>
                <c:pt idx="149">
                  <c:v>103.94</c:v>
                </c:pt>
                <c:pt idx="150">
                  <c:v>104.064</c:v>
                </c:pt>
                <c:pt idx="151">
                  <c:v>104.188</c:v>
                </c:pt>
                <c:pt idx="152">
                  <c:v>104.292</c:v>
                </c:pt>
                <c:pt idx="153">
                  <c:v>104.42</c:v>
                </c:pt>
                <c:pt idx="154">
                  <c:v>104.528</c:v>
                </c:pt>
                <c:pt idx="155">
                  <c:v>104.736</c:v>
                </c:pt>
                <c:pt idx="156">
                  <c:v>104.86</c:v>
                </c:pt>
                <c:pt idx="157">
                  <c:v>105.048</c:v>
                </c:pt>
                <c:pt idx="158">
                  <c:v>105.164</c:v>
                </c:pt>
                <c:pt idx="159">
                  <c:v>105.256</c:v>
                </c:pt>
                <c:pt idx="160">
                  <c:v>105.372</c:v>
                </c:pt>
                <c:pt idx="161">
                  <c:v>105.484</c:v>
                </c:pt>
                <c:pt idx="162">
                  <c:v>105.6</c:v>
                </c:pt>
                <c:pt idx="163">
                  <c:v>105.692</c:v>
                </c:pt>
                <c:pt idx="164">
                  <c:v>105.868</c:v>
                </c:pt>
                <c:pt idx="165">
                  <c:v>105.984</c:v>
                </c:pt>
                <c:pt idx="166">
                  <c:v>106.028</c:v>
                </c:pt>
                <c:pt idx="167">
                  <c:v>106.176</c:v>
                </c:pt>
                <c:pt idx="168">
                  <c:v>106.28</c:v>
                </c:pt>
                <c:pt idx="169">
                  <c:v>106.38</c:v>
                </c:pt>
                <c:pt idx="170">
                  <c:v>106.508</c:v>
                </c:pt>
                <c:pt idx="171">
                  <c:v>106.696</c:v>
                </c:pt>
                <c:pt idx="172">
                  <c:v>106.788</c:v>
                </c:pt>
                <c:pt idx="173">
                  <c:v>106.904</c:v>
                </c:pt>
                <c:pt idx="174">
                  <c:v>107.084</c:v>
                </c:pt>
                <c:pt idx="175">
                  <c:v>107.2</c:v>
                </c:pt>
                <c:pt idx="176">
                  <c:v>107.26</c:v>
                </c:pt>
                <c:pt idx="177">
                  <c:v>107.448</c:v>
                </c:pt>
                <c:pt idx="178">
                  <c:v>107.564</c:v>
                </c:pt>
                <c:pt idx="179">
                  <c:v>107.656</c:v>
                </c:pt>
                <c:pt idx="180">
                  <c:v>107.804</c:v>
                </c:pt>
                <c:pt idx="181">
                  <c:v>107.92</c:v>
                </c:pt>
                <c:pt idx="182">
                  <c:v>108.056</c:v>
                </c:pt>
                <c:pt idx="183">
                  <c:v>108.192</c:v>
                </c:pt>
                <c:pt idx="184">
                  <c:v>108.304</c:v>
                </c:pt>
                <c:pt idx="185">
                  <c:v>108.432</c:v>
                </c:pt>
                <c:pt idx="186">
                  <c:v>108.6</c:v>
                </c:pt>
                <c:pt idx="187">
                  <c:v>108.716</c:v>
                </c:pt>
                <c:pt idx="188">
                  <c:v>108.832</c:v>
                </c:pt>
                <c:pt idx="189">
                  <c:v>108.948</c:v>
                </c:pt>
                <c:pt idx="190">
                  <c:v>109.096</c:v>
                </c:pt>
                <c:pt idx="191">
                  <c:v>109.22</c:v>
                </c:pt>
                <c:pt idx="192">
                  <c:v>109.304</c:v>
                </c:pt>
                <c:pt idx="193">
                  <c:v>109.424</c:v>
                </c:pt>
                <c:pt idx="194">
                  <c:v>109.54</c:v>
                </c:pt>
                <c:pt idx="195">
                  <c:v>109.656</c:v>
                </c:pt>
                <c:pt idx="196">
                  <c:v>109.772</c:v>
                </c:pt>
                <c:pt idx="197">
                  <c:v>109.872</c:v>
                </c:pt>
                <c:pt idx="198">
                  <c:v>110.044</c:v>
                </c:pt>
                <c:pt idx="199">
                  <c:v>110.348</c:v>
                </c:pt>
                <c:pt idx="200">
                  <c:v>111.104</c:v>
                </c:pt>
                <c:pt idx="201">
                  <c:v>112.152</c:v>
                </c:pt>
                <c:pt idx="202">
                  <c:v>111.372</c:v>
                </c:pt>
                <c:pt idx="203">
                  <c:v>111.468</c:v>
                </c:pt>
                <c:pt idx="204">
                  <c:v>111.432</c:v>
                </c:pt>
                <c:pt idx="205">
                  <c:v>111.548</c:v>
                </c:pt>
                <c:pt idx="206">
                  <c:v>111.612</c:v>
                </c:pt>
                <c:pt idx="207">
                  <c:v>111.764</c:v>
                </c:pt>
                <c:pt idx="208">
                  <c:v>111.312</c:v>
                </c:pt>
                <c:pt idx="209">
                  <c:v>111.448</c:v>
                </c:pt>
                <c:pt idx="210">
                  <c:v>111.54</c:v>
                </c:pt>
                <c:pt idx="211">
                  <c:v>111.688</c:v>
                </c:pt>
                <c:pt idx="212">
                  <c:v>111.8</c:v>
                </c:pt>
                <c:pt idx="213">
                  <c:v>111.952</c:v>
                </c:pt>
                <c:pt idx="214">
                  <c:v>112.068</c:v>
                </c:pt>
                <c:pt idx="215">
                  <c:v>112.188</c:v>
                </c:pt>
                <c:pt idx="216">
                  <c:v>112.304</c:v>
                </c:pt>
                <c:pt idx="217">
                  <c:v>112.608</c:v>
                </c:pt>
                <c:pt idx="218">
                  <c:v>112.568</c:v>
                </c:pt>
                <c:pt idx="219">
                  <c:v>112.684</c:v>
                </c:pt>
                <c:pt idx="220">
                  <c:v>112.744</c:v>
                </c:pt>
                <c:pt idx="221">
                  <c:v>112.888</c:v>
                </c:pt>
                <c:pt idx="222">
                  <c:v>113.012</c:v>
                </c:pt>
                <c:pt idx="223">
                  <c:v>113.172</c:v>
                </c:pt>
                <c:pt idx="224">
                  <c:v>113.28</c:v>
                </c:pt>
                <c:pt idx="225">
                  <c:v>113.42</c:v>
                </c:pt>
                <c:pt idx="226">
                  <c:v>113.776</c:v>
                </c:pt>
                <c:pt idx="227">
                  <c:v>113.736</c:v>
                </c:pt>
                <c:pt idx="228">
                  <c:v>113.86</c:v>
                </c:pt>
                <c:pt idx="229">
                  <c:v>113.948</c:v>
                </c:pt>
                <c:pt idx="230">
                  <c:v>114.064</c:v>
                </c:pt>
                <c:pt idx="231">
                  <c:v>114.18</c:v>
                </c:pt>
                <c:pt idx="232">
                  <c:v>114.3</c:v>
                </c:pt>
                <c:pt idx="233">
                  <c:v>114.36</c:v>
                </c:pt>
                <c:pt idx="234">
                  <c:v>114.488</c:v>
                </c:pt>
                <c:pt idx="235">
                  <c:v>114.66</c:v>
                </c:pt>
                <c:pt idx="236">
                  <c:v>114.792</c:v>
                </c:pt>
                <c:pt idx="237">
                  <c:v>114.848</c:v>
                </c:pt>
                <c:pt idx="238">
                  <c:v>114.984</c:v>
                </c:pt>
                <c:pt idx="239">
                  <c:v>115.092</c:v>
                </c:pt>
                <c:pt idx="240">
                  <c:v>115.22</c:v>
                </c:pt>
                <c:pt idx="241">
                  <c:v>115.328</c:v>
                </c:pt>
                <c:pt idx="242">
                  <c:v>115.448</c:v>
                </c:pt>
                <c:pt idx="243">
                  <c:v>115.58</c:v>
                </c:pt>
                <c:pt idx="244">
                  <c:v>115.712</c:v>
                </c:pt>
                <c:pt idx="245">
                  <c:v>115.816</c:v>
                </c:pt>
                <c:pt idx="246">
                  <c:v>115.944</c:v>
                </c:pt>
                <c:pt idx="247">
                  <c:v>116.08</c:v>
                </c:pt>
                <c:pt idx="248">
                  <c:v>116.208</c:v>
                </c:pt>
                <c:pt idx="249">
                  <c:v>116.344</c:v>
                </c:pt>
                <c:pt idx="250">
                  <c:v>116.444</c:v>
                </c:pt>
                <c:pt idx="251">
                  <c:v>116.572</c:v>
                </c:pt>
                <c:pt idx="252">
                  <c:v>116.692</c:v>
                </c:pt>
                <c:pt idx="253">
                  <c:v>116.788</c:v>
                </c:pt>
                <c:pt idx="254">
                  <c:v>116.92</c:v>
                </c:pt>
                <c:pt idx="255">
                  <c:v>117.048</c:v>
                </c:pt>
                <c:pt idx="256">
                  <c:v>117.144</c:v>
                </c:pt>
                <c:pt idx="257">
                  <c:v>117.16</c:v>
                </c:pt>
                <c:pt idx="258">
                  <c:v>117.148</c:v>
                </c:pt>
                <c:pt idx="259">
                  <c:v>69.432</c:v>
                </c:pt>
                <c:pt idx="260">
                  <c:v>69.432</c:v>
                </c:pt>
                <c:pt idx="261">
                  <c:v>90.256</c:v>
                </c:pt>
                <c:pt idx="262">
                  <c:v>90.256</c:v>
                </c:pt>
                <c:pt idx="263">
                  <c:v>90.256</c:v>
                </c:pt>
                <c:pt idx="264">
                  <c:v>90.256</c:v>
                </c:pt>
                <c:pt idx="265">
                  <c:v>90.256</c:v>
                </c:pt>
                <c:pt idx="266">
                  <c:v>90.256</c:v>
                </c:pt>
                <c:pt idx="267">
                  <c:v>90.256</c:v>
                </c:pt>
                <c:pt idx="268">
                  <c:v>89.988</c:v>
                </c:pt>
                <c:pt idx="269">
                  <c:v>89.956</c:v>
                </c:pt>
                <c:pt idx="270">
                  <c:v>89.512</c:v>
                </c:pt>
                <c:pt idx="271">
                  <c:v>89.512</c:v>
                </c:pt>
                <c:pt idx="272">
                  <c:v>89.496</c:v>
                </c:pt>
                <c:pt idx="273">
                  <c:v>89.508</c:v>
                </c:pt>
                <c:pt idx="274">
                  <c:v>89.512</c:v>
                </c:pt>
                <c:pt idx="275">
                  <c:v>89.524</c:v>
                </c:pt>
                <c:pt idx="276">
                  <c:v>89.524</c:v>
                </c:pt>
                <c:pt idx="277">
                  <c:v>89.524</c:v>
                </c:pt>
                <c:pt idx="278">
                  <c:v>89.524</c:v>
                </c:pt>
                <c:pt idx="279">
                  <c:v>89.524</c:v>
                </c:pt>
                <c:pt idx="280">
                  <c:v>89.524</c:v>
                </c:pt>
                <c:pt idx="281">
                  <c:v>89.512</c:v>
                </c:pt>
                <c:pt idx="282">
                  <c:v>89.512</c:v>
                </c:pt>
                <c:pt idx="283">
                  <c:v>89.512</c:v>
                </c:pt>
                <c:pt idx="284">
                  <c:v>89.512</c:v>
                </c:pt>
                <c:pt idx="285">
                  <c:v>89.512</c:v>
                </c:pt>
                <c:pt idx="286">
                  <c:v>89.512</c:v>
                </c:pt>
                <c:pt idx="287">
                  <c:v>89.512</c:v>
                </c:pt>
                <c:pt idx="288">
                  <c:v>89.512</c:v>
                </c:pt>
                <c:pt idx="289">
                  <c:v>89.512</c:v>
                </c:pt>
                <c:pt idx="290">
                  <c:v>89.512</c:v>
                </c:pt>
                <c:pt idx="291">
                  <c:v>89.512</c:v>
                </c:pt>
                <c:pt idx="292">
                  <c:v>89.512</c:v>
                </c:pt>
                <c:pt idx="293">
                  <c:v>89.512</c:v>
                </c:pt>
                <c:pt idx="294">
                  <c:v>89.512</c:v>
                </c:pt>
                <c:pt idx="295">
                  <c:v>89.512</c:v>
                </c:pt>
                <c:pt idx="296">
                  <c:v>89.524</c:v>
                </c:pt>
                <c:pt idx="297">
                  <c:v>89.524</c:v>
                </c:pt>
                <c:pt idx="298">
                  <c:v>89.536</c:v>
                </c:pt>
                <c:pt idx="299">
                  <c:v>89.536</c:v>
                </c:pt>
                <c:pt idx="300">
                  <c:v>89.536</c:v>
                </c:pt>
                <c:pt idx="301">
                  <c:v>89.536</c:v>
                </c:pt>
                <c:pt idx="302">
                  <c:v>89.536</c:v>
                </c:pt>
                <c:pt idx="303">
                  <c:v>89.536</c:v>
                </c:pt>
                <c:pt idx="304">
                  <c:v>89.536</c:v>
                </c:pt>
                <c:pt idx="305">
                  <c:v>89.608</c:v>
                </c:pt>
                <c:pt idx="306">
                  <c:v>89.608</c:v>
                </c:pt>
                <c:pt idx="307">
                  <c:v>89.596</c:v>
                </c:pt>
                <c:pt idx="308">
                  <c:v>89.596</c:v>
                </c:pt>
                <c:pt idx="309">
                  <c:v>89.596</c:v>
                </c:pt>
                <c:pt idx="310">
                  <c:v>89.596</c:v>
                </c:pt>
                <c:pt idx="311">
                  <c:v>89.596</c:v>
                </c:pt>
                <c:pt idx="312">
                  <c:v>89.596</c:v>
                </c:pt>
                <c:pt idx="313">
                  <c:v>89.584</c:v>
                </c:pt>
                <c:pt idx="314">
                  <c:v>89.584</c:v>
                </c:pt>
                <c:pt idx="315">
                  <c:v>89.584</c:v>
                </c:pt>
                <c:pt idx="316">
                  <c:v>89.584</c:v>
                </c:pt>
                <c:pt idx="317">
                  <c:v>89.508</c:v>
                </c:pt>
                <c:pt idx="318">
                  <c:v>89.52</c:v>
                </c:pt>
              </c:numCache>
            </c:numRef>
          </c:val>
          <c:smooth val="0"/>
        </c:ser>
        <c:dLbls>
          <c:showLegendKey val="0"/>
          <c:showVal val="0"/>
          <c:showCatName val="0"/>
          <c:showSerName val="0"/>
          <c:showPercent val="0"/>
          <c:showBubbleSize val="0"/>
        </c:dLbls>
        <c:marker val="0"/>
        <c:smooth val="0"/>
        <c:axId val="305169024"/>
        <c:axId val="400236336"/>
      </c:lineChart>
      <c:catAx>
        <c:axId val="30516902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00236336"/>
        <c:crosses val="autoZero"/>
        <c:auto val="1"/>
        <c:lblAlgn val="ctr"/>
        <c:lblOffset val="100"/>
        <c:noMultiLvlLbl val="0"/>
      </c:catAx>
      <c:valAx>
        <c:axId val="40023633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05169024"/>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B1F51A-5726-4275-BDF4-6AA51E1B1090}">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29</Pages>
  <Words>1781</Words>
  <Characters>10155</Characters>
  <Lines>84</Lines>
  <Paragraphs>23</Paragraphs>
  <TotalTime>0</TotalTime>
  <ScaleCrop>false</ScaleCrop>
  <LinksUpToDate>false</LinksUpToDate>
  <CharactersWithSpaces>11913</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2014-11-10T10:54:00Z</dcterms:created>
  <dc:creator>钱开满</dc:creator>
  <cp:lastModifiedBy>admin</cp:lastModifiedBy>
  <dcterms:modified xsi:type="dcterms:W3CDTF">2017-11-06T06:37:02Z</dcterms:modified>
  <dc:title>ios客户端性能测试方案</dc:title>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