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  <w:bookmarkStart w:id="0" w:name="_GoBack"/>
      <w: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  <w:t>高可用Hadoop平台－Flume NG实战图解篇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1.概述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今天补充一篇关于Flume的博客，前面在讲解高可用的Hadoop平台的时候遗漏了这篇，本篇博客为大家讲述以下内容：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Flume NG简述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单点Flume NG搭建、运行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高可用Flume NG搭建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Failover测试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截图预览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下面开始今天的博客介绍。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2.Flume NG简述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Flume NG是一个分布式，高可用，可靠的系统，它能将不同的海量数据收集，移动并存储到一个数据存储系统中。轻量，配置简单，适用于各种日志收集，并支持Failover和负载均衡。并且它拥有非常丰富的组件。Flume NG采用的是三层架构：Agent层，Collector层和Store层，每一层均可水平拓展。其中Agent包含Source，Channel和Sink，三者组建了一个Agent。三者的职责如下所示：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Source：用来消费（收集）数据源到Channel组件中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Channel：中转临时存储，保存所有Source组件信息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Sink：从Channel中读取，读取成功后会删除Channel中的信息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下图是Flume NG的架构图，如下所示：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2381250"/>
            <wp:effectExtent l="0" t="0" r="0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图中描述了，从外部系统（Web Server）中收集产生的日志，然后通过Flume的Agent的Source组件将数据发送到临时存储Channel组件，最后传递给Sink组件，Sink组件直接把数据存储到HDFS文件系统中。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3.单点Flume NG搭建、运行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我们在熟悉了Flume NG的架构后，我们先搭建一个单点Flume收集信息到HDFS集群中，由于资源有限，本次直接在之前的高可用Hadoop集群上搭建Flume。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场景如下：在NNA节点上搭建一个Flume NG，将本地日志收集到HDFS集群。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3.1基础软件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在搭建Flume NG之前，我们需要准备必要的软件，具体下载地址如下所示：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Flume http://www.apache.org/dyn/closer.cgi/flume/1.5.2/ apache-flume-1.5.2-bin.tar.gz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JDK由于之前在安装Hadoop集群时已经配置过，这里就不赘述了，若需要配置的同学，可参考《配置高可用的Hadoop平台http:// www.cnblogs.com/ smartloli/p/4298430.html》。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3.2安装与配置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安装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首先，我们解压flume安装包，命令如下所示：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[hadoop@nna ~]$ tar -zxvf apache-flume-1.5.2-bin.tar.gz</w:t>
            </w:r>
          </w:p>
        </w:tc>
      </w:tr>
    </w:tbl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配置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环境变量配置内容如下所示：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export FLUME_HOME=/home/hadoop/flume-1.5.2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export PATH=$PATH:$FLUME_HOME/bin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flume-conf.properties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#agent1 name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agent1.sources=source1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agent1.sinks=sink1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agent1.channels=channel1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#Spooling Directory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source1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agent1.sources.source1.type=spooldir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agent1.sources.source1.spoolDir = /home/hadoop/dir/logdfs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agent1.sources.source1.channels=channel1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agent1.sources.source1.fileHeader = false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agent1.sources.source1.interceptors = i1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agent1.sources.source1.interceptors.i1.type = timestamp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sink1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agent1.sinks.sink1.type=hdfs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agent1.sinks.sink1.hdfs.path = /home/hdfs/flume/logdfs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agent1.sinks.sink1.hdfs.fileType=DataStream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agent1.sinks.sink1.hdfs.writeFormat=TEXT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agent1.sinks.sink1.hdfs.rollInterval=1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agent1.sinks.sink1.channel=channel1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agent1.sinks.sink1.hdfs.filePrefix= %Y-%m-%d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channel1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agent1.channels.channel1.type=file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agent1.channels.channel1.checkpointDir = /home/hadoop/dir/logdfstmp/point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agent1.channels.channel1.dataDirs = /home/hadoop/dir/logdfstmp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flume-env.sh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JAVA_HOME=/usr/java/jdk1.7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注：配置中的目录若不存在，需提前创建。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3.3启动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启动命令如下所示：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flume-ng agent -n agent1 -c conf -f flume-conf.properties - Dflume.root.logger = DEBUG,console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注：命令中的agent1表示配置文件中的Agent的Name，如配置文件中的agent1。flume-conf.properties表示配置文件所在配置，需填写准确的配置文件路径。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3.4效果预览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3505200"/>
            <wp:effectExtent l="0" t="0" r="0" b="0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2047875"/>
            <wp:effectExtent l="0" t="0" r="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3495675"/>
            <wp:effectExtent l="0" t="0" r="0" b="952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之后，成功上传后本地目的会被标记完成。如下图所示：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466725"/>
            <wp:effectExtent l="0" t="0" r="0" b="952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4.高可用Flume NG搭建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在完成单点的Flume NG搭建后，下面我们搭建一个高可用的Flume NG集群，架构图如下所示：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4333875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图中，我们可以看出，Flume的存储可以支持多种，这里只列举了HDFS和Kafka（如：存储最新的一周日志，并给Storm系统提供实时日志流）。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4.1节点分配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Flume的Agent和Collector分布如下表所示：</w:t>
      </w:r>
    </w:p>
    <w:tbl>
      <w:tblPr>
        <w:tblW w:w="5125" w:type="dxa"/>
        <w:jc w:val="center"/>
        <w:tblCellSpacing w:w="7" w:type="dxa"/>
        <w:tblInd w:w="1711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1546"/>
        <w:gridCol w:w="2033"/>
        <w:gridCol w:w="154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7" w:type="dxa"/>
          <w:jc w:val="center"/>
        </w:trPr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名称　</w:t>
            </w:r>
          </w:p>
        </w:tc>
        <w:tc>
          <w:tcPr>
            <w:tcW w:w="2021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HOST</w:t>
            </w:r>
          </w:p>
        </w:tc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角色</w:t>
            </w:r>
          </w:p>
        </w:tc>
      </w:tr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7" w:type="dxa"/>
          <w:jc w:val="center"/>
        </w:trPr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</w:t>
            </w:r>
          </w:p>
        </w:tc>
        <w:tc>
          <w:tcPr>
            <w:tcW w:w="2021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10.211.55.14</w:t>
            </w:r>
          </w:p>
        </w:tc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Web Server</w:t>
            </w:r>
          </w:p>
        </w:tc>
      </w:tr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7" w:type="dxa"/>
          <w:jc w:val="center"/>
        </w:trPr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Agent2</w:t>
            </w:r>
          </w:p>
        </w:tc>
        <w:tc>
          <w:tcPr>
            <w:tcW w:w="2021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10.211.55.15</w:t>
            </w:r>
          </w:p>
        </w:tc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Web Server</w:t>
            </w:r>
          </w:p>
        </w:tc>
      </w:tr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7" w:type="dxa"/>
          <w:jc w:val="center"/>
        </w:trPr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Agent3</w:t>
            </w:r>
          </w:p>
        </w:tc>
        <w:tc>
          <w:tcPr>
            <w:tcW w:w="2021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10.211.55.16　</w:t>
            </w:r>
          </w:p>
        </w:tc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Web Server</w:t>
            </w:r>
          </w:p>
        </w:tc>
      </w:tr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7" w:type="dxa"/>
          <w:jc w:val="center"/>
        </w:trPr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Collector1</w:t>
            </w:r>
          </w:p>
        </w:tc>
        <w:tc>
          <w:tcPr>
            <w:tcW w:w="2021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10.211.55.18</w:t>
            </w:r>
          </w:p>
        </w:tc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AgentMstr1</w:t>
            </w:r>
          </w:p>
        </w:tc>
      </w:tr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blCellSpacing w:w="7" w:type="dxa"/>
          <w:jc w:val="center"/>
        </w:trPr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Collector2</w:t>
            </w:r>
          </w:p>
        </w:tc>
        <w:tc>
          <w:tcPr>
            <w:tcW w:w="2021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10.211.55.19</w:t>
            </w:r>
          </w:p>
        </w:tc>
        <w:tc>
          <w:tcPr>
            <w:tcW w:w="1525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AgentMstr2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图中所示，Agent1，Agent2，Agent3数据分别流入到Collector1和Collector2，Flume NG本身提供了Failover机制，可以自动切换和恢复。在上图中，有3个产生日志服务器分布在不同的机房，要把所有的日志都收集到一个集群中存储。下面我们开发配置Flume NG集群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4.2配置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在下面单点Flume中，基本配置都完成了，我们只需要新添加两个配置文件，它们是flume-client.properties和flume-server.properties，其配置内容如下所示：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flume-client.properties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#agent1 name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 = c1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 = r1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 = k1 k2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gruop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agent1.sinkgroups = g1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channel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agent1.channels.c1.type = memory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agent1.channels.c1.capacity = 1000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agent1.channels.c1.transactionCapacity = 100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agent1.sources.r1.channels = c1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agent1.sources.r1.type = exec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agent1.sources.r1.command = tail -F /home/hadoop/dir/logdfs/test.log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agent1.sources.r1.interceptors = i1 i2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agent1.sources.r1.interceptors.i1.type = static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agent1.sources.r1.interceptors.i1.key = Type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agent1.sources.r1.interceptors.i1.value = LOGIN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agent1.sources.r1.interceptors.i2.type = timestamp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 set sink1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agent1.sinks.k1.channel = c1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agent1.sinks.k1.type = avro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agent1.sinks.k1.hostname = nna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agent1.sinks.k1.port = 52020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 set sink2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agent1.sinks.k2.channel = c1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agent1.sinks.k2.type = avro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agent1.sinks.k2.hostname = nns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agent1.sinks.k2.port = 52020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sink group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agent1.sinkgroups.g1.sinks = k1 k2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failover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agent1.sinkgroups.g1.processor.type = failover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agent1.sinkgroups.g1.processor.priority.k1 = 10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agent1.sinkgroups.g1.processor.priority.k2 = 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agent1.sinkgroups.g1.processor.maxpenalty = 10000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注：指定Collector的IP和Port。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flume-server.properties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Agent name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 = r1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a1.channels = c1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 = k1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channel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a1.channels.c1.type = memory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a1.channels.c1.capacity = 1000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a1.channels.c1.transactionCapacity = 100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 other node,nna to nns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a1.sources.r1.type = avro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a1.sources.r1.bind = nna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a1.sources.r1.port = 52020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a1.sources.r1.interceptors = i1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a1.sources.r1.interceptors.i1.type = static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a1.sources.r1.interceptors.i1.key = Collector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a1.sources.r1.interceptors.i1.value = NNA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a1.sources.r1.channels = c1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#set sink to hdfs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a1.sinks.k1.type=hdfs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a1.sinks.k1.hdfs.path = /home/hdfs/flume/logdfs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a1.sinks.k1.hdfs.fileType=DataStream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a1.sinks.k1.hdfs.writeFormat=TEXT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a1.sinks.k1.hdfs.rollInterval=1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a1.sinks.k1.channel=c1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a1.sinks.k1.hdfs.filePrefix=%Y-%m-%d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注：在另一台Collector节点上修改IP，如在NNS节点将绑定的对象有nna修改为nns。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4.3启动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在Agent节点上启动命令如下所示：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flume-ng agent -n agent1 -c conf -f flume-client.properties -Dflume.root.logger = DEBUG,console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注：命令中的agent1表示配置文件中的Agent的Name，如配置文件中的agent1。flume-client.properties表示配置文件所在配置，需填写准确的配置文件路径。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在Collector节点上启动命令如下所示：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5F5F5"/>
              <w:spacing w:line="300" w:lineRule="atLeast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flume-ng agent -n a1 -c conf -f flume-server.properties -Dflume.root.logger = DEBUG,console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注：命令中的a1表示配置文件中的Agent的Name，如配置文件中的a1。flume-server.properties表示配置文件所在配置，需填写准确的配置文件路径。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5.Failover测试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下面我们来测试下Flume NG集群的高可用（故障转移）。场景如下：我们在Agent1节点上传文件，由于我们配置Collector1的权重比Collector2大，所以Collector1优先采集并上传到存储系统。然后我们kill掉Collector1，此时有Collector2负责日志的采集上传工作，之后，我们手动恢复Collector1节点的Flume服务，再次在Agent1上次文件，发现Collector1恢复优先级别的采集工作。具体截图如下所示：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Collector1优先上传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3533775"/>
            <wp:effectExtent l="0" t="0" r="0" b="952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HDFS集群中上传的log内容预览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3486150"/>
            <wp:effectExtent l="0" t="0" r="0" b="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Collector1宕机，Collector2获取优先上传权限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365760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重启Collector1服务，Collector1重新获得优先上传的权限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369570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6.截图预览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下面为大家附上HDFS文件系统中的截图预览，如下图所示：</w:t>
      </w:r>
    </w:p>
    <w:p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HDFS文件系统中的文件预览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2305050"/>
            <wp:effectExtent l="0" t="0" r="0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720" w:firstLine="0"/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t>上传的文件内容预览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</w:rPr>
        <w:drawing>
          <wp:inline distT="0" distB="0" distL="114300" distR="114300">
            <wp:extent cx="5715000" cy="3524250"/>
            <wp:effectExtent l="0" t="0" r="0" b="0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7.总结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在配置高可用的Flume NG时，需要注意一些事项。在Agent中需要绑定对应的Collector1和Collector2的IP和Port，另外，在配置Collector节点时，需要修改当前Flume节点的配置文件，Bind的IP（或HostName）为当前节点的IP（或HostName），最后，在启动的时候，指定配置文件中的Agent的Name和配置文件的路径，否则会出错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8.结束语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这篇博客就和大家分享到这里，如果大家在研究学习的过程当中有什么问题，可以加群进行讨论或发送邮件给我，我会尽我所能为您解答，与君共勉！</w:t>
      </w:r>
    </w:p>
    <w:p>
      <w:pP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tone-kai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2AE97"/>
    <w:multiLevelType w:val="multilevel"/>
    <w:tmpl w:val="5A72AE9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5A72AEA2"/>
    <w:multiLevelType w:val="multilevel"/>
    <w:tmpl w:val="5A72AEA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5A72AEAD"/>
    <w:multiLevelType w:val="multilevel"/>
    <w:tmpl w:val="5A72AEA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5A72AEB8"/>
    <w:multiLevelType w:val="multilevel"/>
    <w:tmpl w:val="5A72AEB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5A72AEC3"/>
    <w:multiLevelType w:val="multilevel"/>
    <w:tmpl w:val="5A72AEC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5A72AECE"/>
    <w:multiLevelType w:val="multilevel"/>
    <w:tmpl w:val="5A72AEC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">
    <w:nsid w:val="5A72AED9"/>
    <w:multiLevelType w:val="multilevel"/>
    <w:tmpl w:val="5A72AED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">
    <w:nsid w:val="5A72AEE4"/>
    <w:multiLevelType w:val="multilevel"/>
    <w:tmpl w:val="5A72AEE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">
    <w:nsid w:val="5A72AEEF"/>
    <w:multiLevelType w:val="multilevel"/>
    <w:tmpl w:val="5A72AEE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">
    <w:nsid w:val="5A72AEFA"/>
    <w:multiLevelType w:val="multilevel"/>
    <w:tmpl w:val="5A72AEF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">
    <w:nsid w:val="5A72AF05"/>
    <w:multiLevelType w:val="multilevel"/>
    <w:tmpl w:val="5A72AF0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">
    <w:nsid w:val="5A72AF10"/>
    <w:multiLevelType w:val="multilevel"/>
    <w:tmpl w:val="5A72AF1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">
    <w:nsid w:val="5A72AF1B"/>
    <w:multiLevelType w:val="multilevel"/>
    <w:tmpl w:val="5A72AF1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813945"/>
    <w:rsid w:val="708139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2018-02-01T05:58:00Z</dcterms:created>
  <dc:creator>admin</dc:creator>
  <cp:lastModifiedBy>admin</cp:lastModifiedBy>
  <dcterms:modified xsi:type="dcterms:W3CDTF">2018-02-01T06:00:43Z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