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60" w:after="360"/>
        <w:rPr>
          <w:rFonts w:hint="eastAsia" w:ascii="微软雅黑" w:hAnsi="微软雅黑" w:eastAsia="微软雅黑"/>
          <w:color w:val="1A1A1A"/>
          <w:sz w:val="36"/>
          <w:szCs w:val="36"/>
        </w:rPr>
      </w:pPr>
      <w:r>
        <w:rPr>
          <w:rFonts w:hint="eastAsia" w:ascii="微软雅黑" w:hAnsi="微软雅黑" w:eastAsia="微软雅黑"/>
          <w:color w:val="1A1A1A"/>
          <w:sz w:val="36"/>
          <w:szCs w:val="36"/>
        </w:rPr>
        <w:t>知乎移动端性能测试实践</w:t>
      </w:r>
    </w:p>
    <w:p>
      <w:pPr>
        <w:widowControl/>
        <w:shd w:val="clear" w:color="auto" w:fill="FFFFFF"/>
        <w:spacing w:after="240"/>
        <w:jc w:val="righ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陈康康</w:t>
      </w:r>
    </w:p>
    <w:p>
      <w:pPr>
        <w:widowControl/>
        <w:shd w:val="clear" w:color="auto" w:fill="FFFFFF"/>
        <w:spacing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在移动客户端的测试环节中，性能测试是比较重要的一部分，相对于普通的常规测试，性能测试实施复杂、环境配置困难、测试问题场景很难复现、报告编写和结果分析对测试人员要求较高等等因素导致性能测试很难在实际的测试过程中推行。</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实际的测试过程中我们经常会遇见通讯异常、客户端停止运行，还有各种崩溃、卡死、页面加载一直转圈、手机运行过热、耗电严重等等问题，如下是几款典型的性能测试工具对比：</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894705" cy="717550"/>
            <wp:effectExtent l="0" t="0" r="0" b="6350"/>
            <wp:docPr id="12" name="图片 12" descr="https://pic2.zhimg.com/80/v2-8eb475347c339845b5bdc4f1dbe560e7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pic2.zhimg.com/80/v2-8eb475347c339845b5bdc4f1dbe560e7_h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415069" cy="781532"/>
                    </a:xfrm>
                    <a:prstGeom prst="rect">
                      <a:avLst/>
                    </a:prstGeom>
                    <a:noFill/>
                    <a:ln>
                      <a:noFill/>
                    </a:ln>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可以看出上述工具的实施难度都比较高，并且在一定程度上都会依赖本地开发环境配置，在跨平台方面常规第三方工具必须添加低侵入式 SDK，生成报告又需要手动获取文件，整理文件数据手动生成各类报表等。所以考虑到性能测试的便捷性、低成本等方面的要求，尽可能在测试阶段解决上述这一类问题，于是设计了一个便捷、无门槛的性能测试工具，我会从工具的使用步骤、设计目标、问题发现、工具实现细节、自动化接入、工具扩展等方面来进行介绍。</w:t>
      </w:r>
    </w:p>
    <w:p>
      <w:pPr>
        <w:widowControl/>
        <w:shd w:val="clear" w:color="auto" w:fill="FFFFFF"/>
        <w:spacing w:before="240" w:after="240"/>
        <w:jc w:val="left"/>
        <w:rPr>
          <w:rFonts w:ascii="微软雅黑" w:hAnsi="微软雅黑" w:eastAsia="微软雅黑" w:cs="宋体"/>
          <w:color w:val="1A1A1A"/>
          <w:kern w:val="0"/>
          <w:sz w:val="27"/>
          <w:szCs w:val="27"/>
        </w:rPr>
      </w:pPr>
    </w:p>
    <w:p>
      <w:pPr>
        <w:widowControl/>
        <w:shd w:val="clear" w:color="auto" w:fill="FFFFFF"/>
        <w:spacing w:before="400" w:after="200"/>
        <w:jc w:val="left"/>
        <w:outlineLvl w:val="1"/>
        <w:rPr>
          <w:rFonts w:ascii="微软雅黑" w:hAnsi="微软雅黑" w:eastAsia="微软雅黑" w:cs="宋体"/>
          <w:b/>
          <w:bCs/>
          <w:color w:val="1A1A1A"/>
          <w:kern w:val="0"/>
          <w:sz w:val="29"/>
          <w:szCs w:val="29"/>
        </w:rPr>
      </w:pPr>
      <w:r>
        <w:rPr>
          <w:rFonts w:hint="eastAsia" w:ascii="微软雅黑" w:hAnsi="微软雅黑" w:eastAsia="微软雅黑" w:cs="宋体"/>
          <w:b/>
          <w:bCs/>
          <w:color w:val="1A1A1A"/>
          <w:kern w:val="0"/>
          <w:sz w:val="29"/>
          <w:szCs w:val="29"/>
        </w:rPr>
        <w:t>使用步骤</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首先简单介绍一下工具的主要步骤如下：</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1.打开工具页面</w:t>
      </w:r>
    </w:p>
    <w:p>
      <w:pPr>
        <w:widowControl/>
        <w:jc w:val="left"/>
        <w:rPr>
          <w:rFonts w:ascii="宋体" w:hAnsi="宋体" w:eastAsia="宋体" w:cs="宋体"/>
          <w:kern w:val="0"/>
          <w:sz w:val="24"/>
          <w:szCs w:val="24"/>
        </w:rPr>
      </w:pPr>
      <w:r>
        <w:drawing>
          <wp:inline distT="0" distB="0" distL="114300" distR="114300">
            <wp:extent cx="5269230" cy="2838450"/>
            <wp:effectExtent l="0" t="0" r="762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5269230" cy="2838450"/>
                    </a:xfrm>
                    <a:prstGeom prst="rect">
                      <a:avLst/>
                    </a:prstGeom>
                    <a:noFill/>
                    <a:ln w="9525">
                      <a:noFill/>
                    </a:ln>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2.APP 扫码</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使用 APP 内置的扫码工具扫描二维码，使 APP 内置的地址修改为测试服务器的地址，这时工具页面会自动跳转至性能数据实时查看页面。</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3.APP 实时性能表现查看</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268595" cy="1018540"/>
            <wp:effectExtent l="0" t="0" r="8255" b="10160"/>
            <wp:docPr id="21" name="图片 21" descr="lADPBbCc1sHJBUp0zQJY_600_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lADPBbCc1sHJBUp0zQJY_600_116"/>
                    <pic:cNvPicPr>
                      <a:picLocks noChangeAspect="1"/>
                    </pic:cNvPicPr>
                  </pic:nvPicPr>
                  <pic:blipFill>
                    <a:blip r:embed="rId8"/>
                    <a:stretch>
                      <a:fillRect/>
                    </a:stretch>
                  </pic:blipFill>
                  <pic:spPr>
                    <a:xfrm>
                      <a:off x="0" y="0"/>
                      <a:ext cx="5268595" cy="1018540"/>
                    </a:xfrm>
                    <a:prstGeom prst="rect">
                      <a:avLst/>
                    </a:prstGeom>
                  </pic:spPr>
                </pic:pic>
              </a:graphicData>
            </a:graphic>
          </wp:inline>
        </w:drawing>
      </w:r>
      <w:r>
        <w:rPr>
          <w:rFonts w:ascii="宋体" w:hAnsi="宋体" w:eastAsia="宋体" w:cs="宋体"/>
          <w:kern w:val="0"/>
          <w:sz w:val="24"/>
          <w:szCs w:val="24"/>
        </w:rPr>
        <w:t>CPU/MEM</w:t>
      </w:r>
      <w:r>
        <w:rPr>
          <w:rFonts w:ascii="宋体" w:hAnsi="宋体" w:eastAsia="宋体" w:cs="宋体"/>
          <w:kern w:val="0"/>
          <w:sz w:val="24"/>
          <w:szCs w:val="24"/>
        </w:rPr>
        <w:drawing>
          <wp:inline distT="0" distB="0" distL="0" distR="0">
            <wp:extent cx="5715000" cy="904875"/>
            <wp:effectExtent l="0" t="0" r="0" b="9525"/>
            <wp:docPr id="9" name="图片 9" descr="https://pic4.zhimg.com/80/v2-00a0b269b4266cd8d4d7590a6c4ddc86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pic4.zhimg.com/80/v2-00a0b269b4266cd8d4d7590a6c4ddc86_h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15000" cy="904875"/>
                    </a:xfrm>
                    <a:prstGeom prst="rect">
                      <a:avLst/>
                    </a:prstGeom>
                    <a:noFill/>
                    <a:ln>
                      <a:noFill/>
                    </a:ln>
                  </pic:spPr>
                </pic:pic>
              </a:graphicData>
            </a:graphic>
          </wp:inline>
        </w:drawing>
      </w:r>
      <w:r>
        <w:rPr>
          <w:rFonts w:ascii="宋体" w:hAnsi="宋体" w:eastAsia="宋体" w:cs="宋体"/>
          <w:kern w:val="0"/>
          <w:sz w:val="24"/>
          <w:szCs w:val="24"/>
        </w:rPr>
        <w:t>流量上传下载</w:t>
      </w:r>
      <w:r>
        <w:rPr>
          <w:rFonts w:ascii="宋体" w:hAnsi="宋体" w:eastAsia="宋体" w:cs="宋体"/>
          <w:kern w:val="0"/>
          <w:sz w:val="24"/>
          <w:szCs w:val="24"/>
        </w:rPr>
        <w:drawing>
          <wp:inline distT="0" distB="0" distL="0" distR="0">
            <wp:extent cx="5715000" cy="885825"/>
            <wp:effectExtent l="0" t="0" r="0" b="9525"/>
            <wp:docPr id="8" name="图片 8" descr="https://pic4.zhimg.com/80/v2-a65bb0199d761844dc7ff72b91d8fabe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pic4.zhimg.com/80/v2-a65bb0199d761844dc7ff72b91d8fabe_h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15000" cy="885825"/>
                    </a:xfrm>
                    <a:prstGeom prst="rect">
                      <a:avLst/>
                    </a:prstGeom>
                    <a:noFill/>
                    <a:ln>
                      <a:noFill/>
                    </a:ln>
                  </pic:spPr>
                </pic:pic>
              </a:graphicData>
            </a:graphic>
          </wp:inline>
        </w:drawing>
      </w:r>
      <w:r>
        <w:rPr>
          <w:rFonts w:ascii="宋体" w:hAnsi="宋体" w:eastAsia="宋体" w:cs="宋体"/>
          <w:kern w:val="0"/>
          <w:sz w:val="24"/>
          <w:szCs w:val="24"/>
        </w:rPr>
        <w:t>Java GC</w:t>
      </w:r>
      <w:r>
        <w:drawing>
          <wp:inline distT="0" distB="0" distL="114300" distR="114300">
            <wp:extent cx="5268595" cy="1668780"/>
            <wp:effectExtent l="0" t="0" r="8255" b="762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1"/>
                    <a:stretch>
                      <a:fillRect/>
                    </a:stretch>
                  </pic:blipFill>
                  <pic:spPr>
                    <a:xfrm>
                      <a:off x="0" y="0"/>
                      <a:ext cx="5268595" cy="1668780"/>
                    </a:xfrm>
                    <a:prstGeom prst="rect">
                      <a:avLst/>
                    </a:prstGeom>
                    <a:noFill/>
                    <a:ln w="9525">
                      <a:noFill/>
                    </a:ln>
                  </pic:spPr>
                </pic:pic>
              </a:graphicData>
            </a:graphic>
          </wp:inline>
        </w:drawing>
      </w:r>
      <w:bookmarkStart w:id="0" w:name="_GoBack"/>
      <w:bookmarkEnd w:id="0"/>
      <w:r>
        <w:rPr>
          <w:rFonts w:ascii="宋体" w:hAnsi="宋体" w:eastAsia="宋体" w:cs="宋体"/>
          <w:kern w:val="0"/>
          <w:sz w:val="24"/>
          <w:szCs w:val="24"/>
        </w:rPr>
        <w:t>帧率</w:t>
      </w:r>
      <w:r>
        <w:rPr>
          <w:rFonts w:ascii="宋体" w:hAnsi="宋体" w:eastAsia="宋体" w:cs="宋体"/>
          <w:kern w:val="0"/>
          <w:sz w:val="24"/>
          <w:szCs w:val="24"/>
        </w:rPr>
        <w:drawing>
          <wp:inline distT="0" distB="0" distL="114300" distR="114300">
            <wp:extent cx="5268595" cy="1677670"/>
            <wp:effectExtent l="0" t="0" r="8255" b="17780"/>
            <wp:docPr id="14"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
                    <pic:cNvPicPr>
                      <a:picLocks noChangeAspect="1"/>
                    </pic:cNvPicPr>
                  </pic:nvPicPr>
                  <pic:blipFill>
                    <a:blip r:embed="rId12"/>
                    <a:stretch>
                      <a:fillRect/>
                    </a:stretch>
                  </pic:blipFill>
                  <pic:spPr>
                    <a:xfrm>
                      <a:off x="0" y="0"/>
                      <a:ext cx="5268595" cy="1677670"/>
                    </a:xfrm>
                    <a:prstGeom prst="rect">
                      <a:avLst/>
                    </a:prstGeom>
                  </pic:spPr>
                </pic:pic>
              </a:graphicData>
            </a:graphic>
          </wp:inline>
        </w:drawing>
      </w:r>
      <w:r>
        <w:rPr>
          <w:rFonts w:ascii="宋体" w:hAnsi="宋体" w:eastAsia="宋体" w:cs="宋体"/>
          <w:kern w:val="0"/>
          <w:sz w:val="24"/>
          <w:szCs w:val="24"/>
        </w:rPr>
        <w:t>内存占用</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4.测试报告生成和留存</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68595" cy="2475865"/>
            <wp:effectExtent l="0" t="0" r="8255" b="635"/>
            <wp:docPr id="15" name="图片 15" descr="图片4_meitu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4_meitu_4"/>
                    <pic:cNvPicPr>
                      <a:picLocks noChangeAspect="1"/>
                    </pic:cNvPicPr>
                  </pic:nvPicPr>
                  <pic:blipFill>
                    <a:blip r:embed="rId13"/>
                    <a:stretch>
                      <a:fillRect/>
                    </a:stretch>
                  </pic:blipFill>
                  <pic:spPr>
                    <a:xfrm>
                      <a:off x="0" y="0"/>
                      <a:ext cx="5268595" cy="2475865"/>
                    </a:xfrm>
                    <a:prstGeom prst="rect">
                      <a:avLst/>
                    </a:prstGeom>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完成测试之后系统会直接生成测试报告，开发、产品、测试可以用来共同分析测试过程中遇到的问题。</w:t>
      </w:r>
    </w:p>
    <w:p>
      <w:pPr>
        <w:widowControl/>
        <w:shd w:val="clear" w:color="auto" w:fill="FFFFFF"/>
        <w:spacing w:before="240" w:after="240"/>
        <w:jc w:val="left"/>
        <w:rPr>
          <w:rFonts w:ascii="微软雅黑" w:hAnsi="微软雅黑" w:eastAsia="微软雅黑" w:cs="宋体"/>
          <w:color w:val="1A1A1A"/>
          <w:kern w:val="0"/>
          <w:sz w:val="27"/>
          <w:szCs w:val="27"/>
        </w:rPr>
      </w:pPr>
    </w:p>
    <w:p>
      <w:pPr>
        <w:widowControl/>
        <w:shd w:val="clear" w:color="auto" w:fill="FFFFFF"/>
        <w:spacing w:before="400" w:after="200"/>
        <w:jc w:val="left"/>
        <w:outlineLvl w:val="1"/>
        <w:rPr>
          <w:rFonts w:ascii="微软雅黑" w:hAnsi="微软雅黑" w:eastAsia="微软雅黑" w:cs="宋体"/>
          <w:b/>
          <w:bCs/>
          <w:color w:val="1A1A1A"/>
          <w:kern w:val="0"/>
          <w:sz w:val="29"/>
          <w:szCs w:val="29"/>
        </w:rPr>
      </w:pPr>
      <w:r>
        <w:rPr>
          <w:rFonts w:hint="eastAsia" w:ascii="微软雅黑" w:hAnsi="微软雅黑" w:eastAsia="微软雅黑" w:cs="宋体"/>
          <w:b/>
          <w:bCs/>
          <w:color w:val="1A1A1A"/>
          <w:kern w:val="0"/>
          <w:sz w:val="29"/>
          <w:szCs w:val="29"/>
        </w:rPr>
        <w:t>系统设计目标</w:t>
      </w:r>
    </w:p>
    <w:p>
      <w:pPr>
        <w:widowControl/>
        <w:numPr>
          <w:ilvl w:val="0"/>
          <w:numId w:val="1"/>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环境配置、易用性</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在环境配置方面、基本上不需要再依赖本地环境，由客户端内置代码和服务端通讯完成数据上传，完整的测试过程一共只有 4 个步骤即可，测试门槛几乎基本上全部消失、通过扫码 → 报告的方式，最大程度简化了使用流程，带来了极大的便捷性和易用性。</w:t>
      </w:r>
    </w:p>
    <w:p>
      <w:pPr>
        <w:widowControl/>
        <w:numPr>
          <w:ilvl w:val="0"/>
          <w:numId w:val="1"/>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数据展示</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1) 基础数据展示</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客户端第一次上传数据时，系统会自动识别客户端的基础信息、包括平台、客户端版本、设备型号、测试人员、测试时间等相关信息。</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2) 性能数据展示</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数据展示方面使用了 bizcharts 对数据进行可视化、分别采用区域图、线图、点阵图展示最近 5 - 10 分钟的性能数据，在测试期间、系统会动态定时刷新性能数据。</w:t>
      </w:r>
    </w:p>
    <w:p>
      <w:pPr>
        <w:widowControl/>
        <w:numPr>
          <w:ilvl w:val="0"/>
          <w:numId w:val="1"/>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结果分析</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在上面的图表中，可以看到‘流量下载’部分的图表中存在某一区域明显上升，在通常的操作过程中这种流量下载的突然增高可能会是用户使用时进行了下载、语言、视频、音乐等操作，在测试过程中实际上并没有上述操作，可以判断是由一些 API 的数据请求造成，复现几次后可以得到实际的请求 API，然后由开发人员判断是否需要针对这个 API 进行瘦身优化，减少请求流量的消耗。</w:t>
      </w:r>
    </w:p>
    <w:p>
      <w:pPr>
        <w:widowControl/>
        <w:numPr>
          <w:ilvl w:val="0"/>
          <w:numId w:val="1"/>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质量报告</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质量报告的生成没有时间限制，也不需要进行特殊处理，在测试人员完成性能测试、或者手动结束性能测试之后，系统会自动生成性能测试结果报告的页面，并生成唯一的测试报告链接。</w:t>
      </w:r>
    </w:p>
    <w:p>
      <w:pPr>
        <w:widowControl/>
        <w:numPr>
          <w:ilvl w:val="0"/>
          <w:numId w:val="1"/>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实施难度和扩展</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在设计开发和测试实践过程中，遇到的主要难度是：</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客户端数据收集上传的过程中、需要保证数据的完整，保证数据的连贯性。所以客户端数据上传时采用队列的方式存储数据，当系统出现问题、网络异常、服务器故障时把数据存入队列，在问题解决之后再将队列中的数据发送到服务端。</w:t>
      </w:r>
    </w:p>
    <w:p>
      <w:pPr>
        <w:widowControl/>
        <w:shd w:val="clear" w:color="auto" w:fill="FFFFFF"/>
        <w:spacing w:before="240" w:after="240"/>
        <w:jc w:val="left"/>
        <w:rPr>
          <w:rFonts w:ascii="微软雅黑" w:hAnsi="微软雅黑" w:eastAsia="微软雅黑" w:cs="宋体"/>
          <w:color w:val="1A1A1A"/>
          <w:kern w:val="0"/>
          <w:sz w:val="27"/>
          <w:szCs w:val="27"/>
        </w:rPr>
      </w:pPr>
    </w:p>
    <w:p>
      <w:pPr>
        <w:widowControl/>
        <w:shd w:val="clear" w:color="auto" w:fill="FFFFFF"/>
        <w:spacing w:before="400" w:after="200"/>
        <w:jc w:val="left"/>
        <w:outlineLvl w:val="1"/>
        <w:rPr>
          <w:rFonts w:ascii="微软雅黑" w:hAnsi="微软雅黑" w:eastAsia="微软雅黑" w:cs="宋体"/>
          <w:b/>
          <w:bCs/>
          <w:color w:val="1A1A1A"/>
          <w:kern w:val="0"/>
          <w:sz w:val="29"/>
          <w:szCs w:val="29"/>
        </w:rPr>
      </w:pPr>
      <w:r>
        <w:rPr>
          <w:rFonts w:hint="eastAsia" w:ascii="微软雅黑" w:hAnsi="微软雅黑" w:eastAsia="微软雅黑" w:cs="宋体"/>
          <w:b/>
          <w:bCs/>
          <w:color w:val="1A1A1A"/>
          <w:kern w:val="0"/>
          <w:sz w:val="29"/>
          <w:szCs w:val="29"/>
        </w:rPr>
        <w:t>实现过程和细节</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性能数据获取的前提是质量团队和客户端团队对指标的获取达成共识，主要方式由客户端实现后质量团队 review 代码确认后确定数据获取方式，在数据获取方面没有做更加深入的自定义，包括一些指标如下：</w:t>
      </w:r>
    </w:p>
    <w:p>
      <w:pPr>
        <w:widowControl/>
        <w:numPr>
          <w:ilvl w:val="0"/>
          <w:numId w:val="2"/>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CPU、内存、网络流量、帧率</w:t>
      </w:r>
    </w:p>
    <w:p>
      <w:pPr>
        <w:widowControl/>
        <w:numPr>
          <w:ilvl w:val="0"/>
          <w:numId w:val="2"/>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Android GC 数据</w:t>
      </w:r>
    </w:p>
    <w:p>
      <w:pPr>
        <w:widowControl/>
        <w:numPr>
          <w:ilvl w:val="0"/>
          <w:numId w:val="2"/>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电池、电量相关数据</w:t>
      </w:r>
    </w:p>
    <w:p>
      <w:pPr>
        <w:widowControl/>
        <w:numPr>
          <w:ilvl w:val="0"/>
          <w:numId w:val="2"/>
        </w:numPr>
        <w:shd w:val="clear" w:color="auto" w:fill="FFFFFF"/>
        <w:spacing w:before="100" w:beforeAutospacing="1" w:after="100" w:afterAutospacing="1"/>
        <w:ind w:left="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异常、卡顿、自定义代码运行问题</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客户端架构设计：</w:t>
      </w:r>
    </w:p>
    <w:p>
      <w:pPr>
        <w:widowControl/>
        <w:jc w:val="left"/>
        <w:rPr>
          <w:rFonts w:ascii="宋体" w:hAnsi="宋体" w:eastAsia="宋体" w:cs="宋体"/>
          <w:kern w:val="0"/>
          <w:sz w:val="24"/>
          <w:szCs w:val="24"/>
        </w:rPr>
      </w:pPr>
      <w:r>
        <w:drawing>
          <wp:inline distT="0" distB="0" distL="114300" distR="114300">
            <wp:extent cx="5114290" cy="4923790"/>
            <wp:effectExtent l="0" t="0" r="10160" b="1016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4"/>
                    <a:stretch>
                      <a:fillRect/>
                    </a:stretch>
                  </pic:blipFill>
                  <pic:spPr>
                    <a:xfrm>
                      <a:off x="0" y="0"/>
                      <a:ext cx="5114290" cy="4923790"/>
                    </a:xfrm>
                    <a:prstGeom prst="rect">
                      <a:avLst/>
                    </a:prstGeom>
                    <a:noFill/>
                    <a:ln w="9525">
                      <a:noFill/>
                    </a:ln>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客户端采取队列方式上传数据，提供可配置的间隔控制和开关。</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服务端数据交互</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数据采用 base64 加密后，传输 gzip 压缩，服务接收数据解析</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color w:val="1A1A1A"/>
          <w:kern w:val="0"/>
          <w:sz w:val="24"/>
          <w:szCs w:val="24"/>
        </w:rPr>
        <w:t>@Throws</w:t>
      </w:r>
      <w:r>
        <w:rPr>
          <w:rFonts w:ascii="Consolas" w:hAnsi="Consolas" w:eastAsia="宋体" w:cs="Consolas"/>
          <w:b/>
          <w:bCs/>
          <w:color w:val="1A1A1A"/>
          <w:kern w:val="0"/>
          <w:sz w:val="24"/>
          <w:szCs w:val="24"/>
        </w:rPr>
        <w:t>(</w:t>
      </w:r>
      <w:r>
        <w:rPr>
          <w:rFonts w:ascii="Consolas" w:hAnsi="Consolas" w:eastAsia="宋体" w:cs="Consolas"/>
          <w:color w:val="1A1A1A"/>
          <w:kern w:val="0"/>
          <w:sz w:val="24"/>
          <w:szCs w:val="24"/>
        </w:rPr>
        <w:t>IOException</w:t>
      </w:r>
      <w:r>
        <w:rPr>
          <w:rFonts w:ascii="Consolas" w:hAnsi="Consolas" w:eastAsia="宋体" w:cs="Consolas"/>
          <w:b/>
          <w:bCs/>
          <w:color w:val="1A1A1A"/>
          <w:kern w:val="0"/>
          <w:sz w:val="24"/>
          <w:szCs w:val="24"/>
        </w:rPr>
        <w:t>::</w:t>
      </w:r>
      <w:r>
        <w:rPr>
          <w:rFonts w:ascii="Consolas" w:hAnsi="Consolas" w:eastAsia="宋体" w:cs="Consolas"/>
          <w:color w:val="1A1A1A"/>
          <w:kern w:val="0"/>
          <w:sz w:val="24"/>
          <w:szCs w:val="24"/>
        </w:rPr>
        <w:t>class</w:t>
      </w:r>
      <w:r>
        <w:rPr>
          <w:rFonts w:ascii="Consolas" w:hAnsi="Consolas" w:eastAsia="宋体" w:cs="Consolas"/>
          <w:b/>
          <w:bCs/>
          <w:color w:val="1A1A1A"/>
          <w:kern w:val="0"/>
          <w:sz w:val="24"/>
          <w:szCs w:val="24"/>
        </w:rPr>
        <w:t>)</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b/>
          <w:bCs/>
          <w:color w:val="1A1A1A"/>
          <w:kern w:val="0"/>
          <w:sz w:val="24"/>
          <w:szCs w:val="24"/>
        </w:rPr>
        <w:t>private</w:t>
      </w:r>
      <w:r>
        <w:rPr>
          <w:rFonts w:ascii="Consolas" w:hAnsi="Consolas" w:eastAsia="宋体" w:cs="Consolas"/>
          <w:color w:val="1A1A1A"/>
          <w:kern w:val="0"/>
          <w:sz w:val="24"/>
          <w:szCs w:val="24"/>
        </w:rPr>
        <w:t xml:space="preserve"> fun </w:t>
      </w:r>
      <w:r>
        <w:rPr>
          <w:rFonts w:ascii="Consolas" w:hAnsi="Consolas" w:eastAsia="宋体" w:cs="Consolas"/>
          <w:b/>
          <w:bCs/>
          <w:color w:val="F1403C"/>
          <w:kern w:val="0"/>
          <w:sz w:val="24"/>
          <w:szCs w:val="24"/>
        </w:rPr>
        <w:t>preProcess</w:t>
      </w:r>
      <w:r>
        <w:rPr>
          <w:rFonts w:ascii="Consolas" w:hAnsi="Consolas" w:eastAsia="宋体" w:cs="Consolas"/>
          <w:b/>
          <w:bCs/>
          <w:color w:val="1A1A1A"/>
          <w:kern w:val="0"/>
          <w:sz w:val="24"/>
          <w:szCs w:val="24"/>
        </w:rPr>
        <w:t>(</w:t>
      </w:r>
      <w:r>
        <w:rPr>
          <w:rFonts w:ascii="Consolas" w:hAnsi="Consolas" w:eastAsia="宋体" w:cs="Consolas"/>
          <w:color w:val="1A1A1A"/>
          <w:kern w:val="0"/>
          <w:sz w:val="24"/>
          <w:szCs w:val="24"/>
        </w:rPr>
        <w:t>request</w:t>
      </w:r>
      <w:r>
        <w:rPr>
          <w:rFonts w:ascii="Consolas" w:hAnsi="Consolas" w:eastAsia="宋体" w:cs="Consolas"/>
          <w:b/>
          <w:bCs/>
          <w:color w:val="1A1A1A"/>
          <w:kern w:val="0"/>
          <w:sz w:val="24"/>
          <w:szCs w:val="24"/>
        </w:rPr>
        <w:t>:</w:t>
      </w:r>
      <w:r>
        <w:rPr>
          <w:rFonts w:ascii="Consolas" w:hAnsi="Consolas" w:eastAsia="宋体" w:cs="Consolas"/>
          <w:color w:val="1A1A1A"/>
          <w:kern w:val="0"/>
          <w:sz w:val="24"/>
          <w:szCs w:val="24"/>
        </w:rPr>
        <w:t xml:space="preserve"> HttpServletRequest</w:t>
      </w:r>
      <w:r>
        <w:rPr>
          <w:rFonts w:ascii="Consolas" w:hAnsi="Consolas" w:eastAsia="宋体" w:cs="Consolas"/>
          <w:b/>
          <w:bCs/>
          <w:color w:val="1A1A1A"/>
          <w:kern w:val="0"/>
          <w:sz w:val="24"/>
          <w:szCs w:val="24"/>
        </w:rPr>
        <w:t>):</w:t>
      </w:r>
      <w:r>
        <w:rPr>
          <w:rFonts w:ascii="Consolas" w:hAnsi="Consolas" w:eastAsia="宋体" w:cs="Consolas"/>
          <w:color w:val="1A1A1A"/>
          <w:kern w:val="0"/>
          <w:sz w:val="24"/>
          <w:szCs w:val="24"/>
        </w:rPr>
        <w:t xml:space="preserve"> ByteArray </w:t>
      </w:r>
      <w:r>
        <w:rPr>
          <w:rFonts w:ascii="Consolas" w:hAnsi="Consolas" w:eastAsia="宋体" w:cs="Consolas"/>
          <w:b/>
          <w:bCs/>
          <w:color w:val="1A1A1A"/>
          <w:kern w:val="0"/>
          <w:sz w:val="24"/>
          <w:szCs w:val="24"/>
        </w:rPr>
        <w:t>{</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color w:val="1A1A1A"/>
          <w:kern w:val="0"/>
          <w:sz w:val="24"/>
          <w:szCs w:val="24"/>
        </w:rPr>
        <w:t xml:space="preserve">    </w:t>
      </w:r>
      <w:r>
        <w:rPr>
          <w:rFonts w:ascii="Consolas" w:hAnsi="Consolas" w:eastAsia="宋体" w:cs="Consolas"/>
          <w:i/>
          <w:iCs/>
          <w:color w:val="999999"/>
          <w:kern w:val="0"/>
          <w:sz w:val="24"/>
          <w:szCs w:val="24"/>
        </w:rPr>
        <w:t>// 获取输入流</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color w:val="1A1A1A"/>
          <w:kern w:val="0"/>
          <w:sz w:val="24"/>
          <w:szCs w:val="24"/>
        </w:rPr>
        <w:t xml:space="preserve">    </w:t>
      </w:r>
      <w:r>
        <w:rPr>
          <w:rFonts w:ascii="Consolas" w:hAnsi="Consolas" w:eastAsia="宋体" w:cs="Consolas"/>
          <w:i/>
          <w:iCs/>
          <w:color w:val="999999"/>
          <w:kern w:val="0"/>
          <w:sz w:val="24"/>
          <w:szCs w:val="24"/>
        </w:rPr>
        <w:t>// 转 GZIP 输入流</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color w:val="1A1A1A"/>
          <w:kern w:val="0"/>
          <w:sz w:val="24"/>
          <w:szCs w:val="24"/>
        </w:rPr>
        <w:t xml:space="preserve">    </w:t>
      </w:r>
      <w:r>
        <w:rPr>
          <w:rFonts w:ascii="Consolas" w:hAnsi="Consolas" w:eastAsia="宋体" w:cs="Consolas"/>
          <w:i/>
          <w:iCs/>
          <w:color w:val="999999"/>
          <w:kern w:val="0"/>
          <w:sz w:val="24"/>
          <w:szCs w:val="24"/>
        </w:rPr>
        <w:t>// 获取解密方式 base64 解密</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color w:val="1A1A1A"/>
          <w:kern w:val="0"/>
          <w:sz w:val="24"/>
          <w:szCs w:val="24"/>
        </w:rPr>
        <w:t xml:space="preserve">    </w:t>
      </w:r>
      <w:r>
        <w:rPr>
          <w:rFonts w:ascii="Consolas" w:hAnsi="Consolas" w:eastAsia="宋体" w:cs="Consolas"/>
          <w:i/>
          <w:iCs/>
          <w:color w:val="999999"/>
          <w:kern w:val="0"/>
          <w:sz w:val="24"/>
          <w:szCs w:val="24"/>
        </w:rPr>
        <w:t>// 捕获异常并返回字节流数据</w:t>
      </w:r>
    </w:p>
    <w:p>
      <w:pPr>
        <w:widowControl/>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hAnsi="Consolas" w:eastAsia="宋体" w:cs="Consolas"/>
          <w:color w:val="1A1A1A"/>
          <w:kern w:val="0"/>
          <w:sz w:val="24"/>
          <w:szCs w:val="24"/>
        </w:rPr>
      </w:pPr>
      <w:r>
        <w:rPr>
          <w:rFonts w:ascii="Consolas" w:hAnsi="Consolas" w:eastAsia="宋体" w:cs="Consolas"/>
          <w:b/>
          <w:bCs/>
          <w:color w:val="1A1A1A"/>
          <w:kern w:val="0"/>
          <w:sz w:val="24"/>
          <w:szCs w:val="24"/>
        </w:rPr>
        <w:t>}</w:t>
      </w:r>
    </w:p>
    <w:p>
      <w:pPr>
        <w:widowControl/>
        <w:shd w:val="clear" w:color="auto" w:fill="FFFFFF"/>
        <w:spacing w:before="240" w:after="240"/>
        <w:jc w:val="left"/>
        <w:rPr>
          <w:rFonts w:ascii="微软雅黑" w:hAnsi="微软雅黑" w:eastAsia="微软雅黑" w:cs="宋体"/>
          <w:color w:val="1A1A1A"/>
          <w:kern w:val="0"/>
          <w:sz w:val="27"/>
          <w:szCs w:val="27"/>
        </w:rPr>
      </w:pPr>
    </w:p>
    <w:p>
      <w:pPr>
        <w:widowControl/>
        <w:shd w:val="clear" w:color="auto" w:fill="FFFFFF"/>
        <w:spacing w:before="400" w:after="200"/>
        <w:jc w:val="left"/>
        <w:outlineLvl w:val="1"/>
        <w:rPr>
          <w:rFonts w:ascii="微软雅黑" w:hAnsi="微软雅黑" w:eastAsia="微软雅黑" w:cs="宋体"/>
          <w:b/>
          <w:bCs/>
          <w:color w:val="1A1A1A"/>
          <w:kern w:val="0"/>
          <w:sz w:val="29"/>
          <w:szCs w:val="29"/>
        </w:rPr>
      </w:pPr>
      <w:r>
        <w:rPr>
          <w:rFonts w:hint="eastAsia" w:ascii="微软雅黑" w:hAnsi="微软雅黑" w:eastAsia="微软雅黑" w:cs="宋体"/>
          <w:b/>
          <w:bCs/>
          <w:color w:val="1A1A1A"/>
          <w:kern w:val="0"/>
          <w:sz w:val="29"/>
          <w:szCs w:val="29"/>
        </w:rPr>
        <w:t>自动化性能测试接入</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1. 通过自动化接口调用服务端生成性能测试实例</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73040" cy="1787525"/>
            <wp:effectExtent l="0" t="0" r="3810" b="3175"/>
            <wp:docPr id="16" name="图片 16" descr="图片5_meitu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5_meitu_5"/>
                    <pic:cNvPicPr>
                      <a:picLocks noChangeAspect="1"/>
                    </pic:cNvPicPr>
                  </pic:nvPicPr>
                  <pic:blipFill>
                    <a:blip r:embed="rId15"/>
                    <a:stretch>
                      <a:fillRect/>
                    </a:stretch>
                  </pic:blipFill>
                  <pic:spPr>
                    <a:xfrm>
                      <a:off x="0" y="0"/>
                      <a:ext cx="5273040" cy="1787525"/>
                    </a:xfrm>
                    <a:prstGeom prst="rect">
                      <a:avLst/>
                    </a:prstGeom>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2. 客户端自动化打开开关进行自动化性能测试</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客户端通过自动化脚本打开性能测试开关、同时调整性能测试服务器 url 的指向，然后执行编写完成的自动化性能测试脚本，同时上传数据并记录时间戳，当发现问题时用于核对性能数据和操作步骤。</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3. 调用性能测试结束接口</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当自动化性能脚本反复执行完毕之后，达到 2 小时的标准建议或者手动调用测试结束接口，系统会结束测试不再接收后面的数据，生成测试报告同时按照规则生成报告的唯一 url 地址。</w:t>
      </w:r>
      <w:r>
        <w:rPr>
          <w:rFonts w:hint="eastAsia" w:ascii="微软雅黑" w:hAnsi="微软雅黑" w:eastAsia="微软雅黑" w:cs="宋体"/>
          <w:color w:val="1A1A1A"/>
          <w:kern w:val="0"/>
          <w:sz w:val="27"/>
          <w:szCs w:val="27"/>
        </w:rPr>
        <w:br w:type="textWrapping"/>
      </w:r>
      <w:r>
        <w:rPr>
          <w:rFonts w:hint="eastAsia" w:ascii="微软雅黑" w:hAnsi="微软雅黑" w:eastAsia="微软雅黑" w:cs="宋体"/>
          <w:color w:val="1A1A1A"/>
          <w:kern w:val="0"/>
          <w:sz w:val="27"/>
          <w:szCs w:val="27"/>
        </w:rPr>
        <w:t>4. 自动获取生成的性能测试报告</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自动化性能测试完成之后，会拿到性能的报告地址，可以通过邮件、IM 等方式将报告发送给相关人员或进行下一步的其他测试。</w:t>
      </w:r>
    </w:p>
    <w:p>
      <w:pPr>
        <w:widowControl/>
        <w:shd w:val="clear" w:color="auto" w:fill="FFFFFF"/>
        <w:spacing w:before="240" w:after="240"/>
        <w:jc w:val="left"/>
        <w:rPr>
          <w:rFonts w:ascii="微软雅黑" w:hAnsi="微软雅黑" w:eastAsia="微软雅黑" w:cs="宋体"/>
          <w:color w:val="1A1A1A"/>
          <w:kern w:val="0"/>
          <w:sz w:val="27"/>
          <w:szCs w:val="27"/>
        </w:rPr>
      </w:pPr>
    </w:p>
    <w:p>
      <w:pPr>
        <w:widowControl/>
        <w:shd w:val="clear" w:color="auto" w:fill="FFFFFF"/>
        <w:spacing w:before="400" w:after="200"/>
        <w:jc w:val="left"/>
        <w:outlineLvl w:val="1"/>
        <w:rPr>
          <w:rFonts w:ascii="微软雅黑" w:hAnsi="微软雅黑" w:eastAsia="微软雅黑" w:cs="宋体"/>
          <w:b/>
          <w:bCs/>
          <w:color w:val="1A1A1A"/>
          <w:kern w:val="0"/>
          <w:sz w:val="29"/>
          <w:szCs w:val="29"/>
        </w:rPr>
      </w:pPr>
      <w:r>
        <w:rPr>
          <w:rFonts w:hint="eastAsia" w:ascii="微软雅黑" w:hAnsi="微软雅黑" w:eastAsia="微软雅黑" w:cs="宋体"/>
          <w:b/>
          <w:bCs/>
          <w:color w:val="1A1A1A"/>
          <w:kern w:val="0"/>
          <w:sz w:val="29"/>
          <w:szCs w:val="29"/>
        </w:rPr>
        <w:t>扩展</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系统还在建设过程中，后续的扩展主要基于下图：</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drawing>
          <wp:inline distT="0" distB="0" distL="114300" distR="114300">
            <wp:extent cx="4285615" cy="3904615"/>
            <wp:effectExtent l="0" t="0" r="635" b="635"/>
            <wp:docPr id="17" name="图片 17" descr="图片6_meitu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6_meitu_6"/>
                    <pic:cNvPicPr>
                      <a:picLocks noChangeAspect="1"/>
                    </pic:cNvPicPr>
                  </pic:nvPicPr>
                  <pic:blipFill>
                    <a:blip r:embed="rId16"/>
                    <a:stretch>
                      <a:fillRect/>
                    </a:stretch>
                  </pic:blipFill>
                  <pic:spPr>
                    <a:xfrm>
                      <a:off x="0" y="0"/>
                      <a:ext cx="4285615" cy="3904615"/>
                    </a:xfrm>
                    <a:prstGeom prst="rect">
                      <a:avLst/>
                    </a:prstGeom>
                  </pic:spPr>
                </pic:pic>
              </a:graphicData>
            </a:graphic>
          </wp:inline>
        </w:drawing>
      </w:r>
      <w:r>
        <w:rPr>
          <w:rFonts w:hint="eastAsia" w:ascii="宋体" w:hAnsi="宋体" w:eastAsia="宋体" w:cs="宋体"/>
          <w:kern w:val="0"/>
          <w:sz w:val="24"/>
          <w:szCs w:val="24"/>
          <w:lang w:eastAsia="zh-CN"/>
        </w:rPr>
        <w:drawing>
          <wp:inline distT="0" distB="0" distL="114300" distR="114300">
            <wp:extent cx="5273040" cy="2717165"/>
            <wp:effectExtent l="0" t="0" r="3810" b="6985"/>
            <wp:docPr id="18" name="图片 18" descr="图片7_meitu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7_meitu_7"/>
                    <pic:cNvPicPr>
                      <a:picLocks noChangeAspect="1"/>
                    </pic:cNvPicPr>
                  </pic:nvPicPr>
                  <pic:blipFill>
                    <a:blip r:embed="rId17"/>
                    <a:stretch>
                      <a:fillRect/>
                    </a:stretch>
                  </pic:blipFill>
                  <pic:spPr>
                    <a:xfrm>
                      <a:off x="0" y="0"/>
                      <a:ext cx="5273040" cy="2717165"/>
                    </a:xfrm>
                    <a:prstGeom prst="rect">
                      <a:avLst/>
                    </a:prstGeom>
                  </pic:spPr>
                </pic:pic>
              </a:graphicData>
            </a:graphic>
          </wp:inline>
        </w:drawing>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在客户端、浏览器、测试服务器之间建设一个性能测试闭环，同时在后面的性能测试过程中还会扩展关注如下一些指标：</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1.卡顿异常（卡顿堆栈信息、异常定位数据）</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2.过程耗时（冷启、热启、重要业务耗时）</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3.页面切换、加载时间</w:t>
      </w:r>
    </w:p>
    <w:p>
      <w:pPr>
        <w:widowControl/>
        <w:shd w:val="clear" w:color="auto" w:fill="FFFFFF"/>
        <w:spacing w:before="240" w:after="240"/>
        <w:jc w:val="left"/>
        <w:rPr>
          <w:rFonts w:ascii="微软雅黑" w:hAnsi="微软雅黑" w:eastAsia="微软雅黑" w:cs="宋体"/>
          <w:color w:val="1A1A1A"/>
          <w:kern w:val="0"/>
          <w:sz w:val="27"/>
          <w:szCs w:val="27"/>
        </w:rPr>
      </w:pPr>
      <w:r>
        <w:rPr>
          <w:rFonts w:hint="eastAsia" w:ascii="微软雅黑" w:hAnsi="微软雅黑" w:eastAsia="微软雅黑" w:cs="宋体"/>
          <w:color w:val="1A1A1A"/>
          <w:kern w:val="0"/>
          <w:sz w:val="27"/>
          <w:szCs w:val="27"/>
        </w:rPr>
        <w:t>4.内存泄漏、抖动、页面渲染（FPS）、图片/视频/语音等专项指标</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微软雅黑" w:hAnsi="微软雅黑" w:eastAsia="微软雅黑" w:cs="微软雅黑"/>
        <w:color w:val="A6A6A6" w:themeColor="background1" w:themeShade="A6"/>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CNKtTs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微软雅黑" w:hAnsi="微软雅黑" w:eastAsia="微软雅黑" w:cs="微软雅黑"/>
        <w:color w:val="A6A6A6" w:themeColor="background1" w:themeShade="A6"/>
        <w:sz w:val="28"/>
        <w:szCs w:val="28"/>
      </w:rPr>
      <w:t>http://www.51testing.com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2EAF"/>
    <w:multiLevelType w:val="multilevel"/>
    <w:tmpl w:val="245D2E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31832ED"/>
    <w:multiLevelType w:val="multilevel"/>
    <w:tmpl w:val="431832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9A"/>
    <w:rsid w:val="002E7F51"/>
    <w:rsid w:val="007175AB"/>
    <w:rsid w:val="00856F9A"/>
    <w:rsid w:val="008D5568"/>
    <w:rsid w:val="00C31219"/>
    <w:rsid w:val="782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TML Code"/>
    <w:basedOn w:val="8"/>
    <w:semiHidden/>
    <w:unhideWhenUsed/>
    <w:qFormat/>
    <w:uiPriority w:val="99"/>
    <w:rPr>
      <w:rFonts w:ascii="宋体" w:hAnsi="宋体" w:eastAsia="宋体" w:cs="宋体"/>
      <w:sz w:val="24"/>
      <w:szCs w:val="24"/>
    </w:rPr>
  </w:style>
  <w:style w:type="character" w:customStyle="1" w:styleId="11">
    <w:name w:val="标题 2 Char"/>
    <w:basedOn w:val="8"/>
    <w:link w:val="3"/>
    <w:uiPriority w:val="9"/>
    <w:rPr>
      <w:rFonts w:ascii="宋体" w:hAnsi="宋体" w:eastAsia="宋体" w:cs="宋体"/>
      <w:b/>
      <w:bCs/>
      <w:kern w:val="0"/>
      <w:sz w:val="36"/>
      <w:szCs w:val="36"/>
    </w:rPr>
  </w:style>
  <w:style w:type="character" w:customStyle="1" w:styleId="12">
    <w:name w:val="HTML 预设格式 Char"/>
    <w:basedOn w:val="8"/>
    <w:link w:val="6"/>
    <w:semiHidden/>
    <w:qFormat/>
    <w:uiPriority w:val="99"/>
    <w:rPr>
      <w:rFonts w:ascii="宋体" w:hAnsi="宋体" w:eastAsia="宋体" w:cs="宋体"/>
      <w:kern w:val="0"/>
      <w:sz w:val="24"/>
      <w:szCs w:val="24"/>
    </w:rPr>
  </w:style>
  <w:style w:type="character" w:customStyle="1" w:styleId="13">
    <w:name w:val="nd"/>
    <w:basedOn w:val="8"/>
    <w:uiPriority w:val="0"/>
  </w:style>
  <w:style w:type="character" w:customStyle="1" w:styleId="14">
    <w:name w:val="o"/>
    <w:basedOn w:val="8"/>
    <w:qFormat/>
    <w:uiPriority w:val="0"/>
  </w:style>
  <w:style w:type="character" w:customStyle="1" w:styleId="15">
    <w:name w:val="n"/>
    <w:basedOn w:val="8"/>
    <w:uiPriority w:val="0"/>
  </w:style>
  <w:style w:type="character" w:customStyle="1" w:styleId="16">
    <w:name w:val="kd"/>
    <w:basedOn w:val="8"/>
    <w:uiPriority w:val="0"/>
  </w:style>
  <w:style w:type="character" w:customStyle="1" w:styleId="17">
    <w:name w:val="nf"/>
    <w:basedOn w:val="8"/>
    <w:qFormat/>
    <w:uiPriority w:val="0"/>
  </w:style>
  <w:style w:type="character" w:customStyle="1" w:styleId="18">
    <w:name w:val="c1"/>
    <w:basedOn w:val="8"/>
    <w:qFormat/>
    <w:uiPriority w:val="0"/>
  </w:style>
  <w:style w:type="character" w:customStyle="1" w:styleId="19">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337</Words>
  <Characters>1926</Characters>
  <Lines>16</Lines>
  <Paragraphs>4</Paragraphs>
  <TotalTime>61</TotalTime>
  <ScaleCrop>false</ScaleCrop>
  <LinksUpToDate>false</LinksUpToDate>
  <CharactersWithSpaces>2259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2018-08-27T03:48:00Z</dcterms:created>
  <dc:creator>11111</dc:creator>
  <cp:lastModifiedBy>简</cp:lastModifiedBy>
  <dcterms:modified xsi:type="dcterms:W3CDTF">2018-08-28T08:38:31Z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