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D1" w:rsidRPr="00885BD1" w:rsidRDefault="00231847" w:rsidP="00885BD1">
      <w:pPr>
        <w:widowControl/>
        <w:spacing w:beforeLines="50" w:afterLines="50" w:line="332" w:lineRule="atLeast"/>
        <w:jc w:val="center"/>
        <w:rPr>
          <w:rFonts w:ascii="Helvetica" w:eastAsia="宋体" w:hAnsi="Helvetica" w:cs="Helvetica"/>
          <w:color w:val="222222"/>
          <w:kern w:val="0"/>
          <w:sz w:val="28"/>
          <w:szCs w:val="20"/>
        </w:rPr>
      </w:pPr>
      <w:r w:rsidRPr="00885BD1">
        <w:rPr>
          <w:rFonts w:ascii="Helvetica" w:eastAsia="宋体" w:hAnsi="Helvetica" w:cs="Helvetica"/>
          <w:color w:val="222222"/>
          <w:kern w:val="0"/>
          <w:sz w:val="28"/>
          <w:szCs w:val="20"/>
        </w:rPr>
        <w:t>大数据应用与案例分析</w:t>
      </w:r>
    </w:p>
    <w:p w:rsidR="00231847" w:rsidRPr="00885BD1" w:rsidRDefault="00231847" w:rsidP="00885BD1">
      <w:pPr>
        <w:widowControl/>
        <w:spacing w:beforeLines="50" w:afterLines="50" w:line="332" w:lineRule="atLeast"/>
        <w:jc w:val="left"/>
        <w:rPr>
          <w:rFonts w:ascii="Helvetica" w:eastAsia="宋体" w:hAnsi="Helvetica" w:cs="Helvetica"/>
          <w:color w:val="222222"/>
          <w:kern w:val="0"/>
          <w:szCs w:val="21"/>
        </w:rPr>
      </w:pPr>
      <w:r w:rsidRPr="00231847">
        <w:rPr>
          <w:rFonts w:ascii="Helvetica" w:eastAsia="宋体" w:hAnsi="Helvetica" w:cs="Helvetica"/>
          <w:color w:val="222222"/>
          <w:kern w:val="0"/>
          <w:sz w:val="24"/>
          <w:szCs w:val="20"/>
        </w:rPr>
        <w:t xml:space="preserve">　　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大数据应用的关键，也是其必要条件，就在于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"IT"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与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"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经营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"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的融合，当然，这里的经营的内涵可以非常广泛，小至一个零售门店的经营，大至一个城市的经营。以下是关于各行各业，不同的组织机构在大数据方面的应用的案例，在此申明，以下案例均来源于网络，本文仅作引用，并在此基础上作简单的梳理和分类。</w:t>
      </w:r>
    </w:p>
    <w:p w:rsidR="00231847" w:rsidRPr="00885BD1" w:rsidRDefault="00231847" w:rsidP="00885BD1">
      <w:pPr>
        <w:widowControl/>
        <w:spacing w:beforeLines="50" w:afterLines="50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885BD1">
        <w:rPr>
          <w:rFonts w:ascii="Helvetica" w:eastAsia="宋体" w:hAnsi="Helvetica" w:cs="Helvetica"/>
          <w:color w:val="222222"/>
          <w:kern w:val="0"/>
          <w:szCs w:val="21"/>
        </w:rPr>
        <w:t>大数据应用案例之：医疗行业</w:t>
      </w:r>
    </w:p>
    <w:p w:rsidR="00231847" w:rsidRPr="00885BD1" w:rsidRDefault="00231847" w:rsidP="00885BD1">
      <w:pPr>
        <w:widowControl/>
        <w:spacing w:beforeLines="50" w:afterLines="50" w:line="332" w:lineRule="atLeast"/>
        <w:ind w:firstLineChars="200" w:firstLine="420"/>
        <w:jc w:val="left"/>
        <w:rPr>
          <w:rFonts w:ascii="Helvetica" w:eastAsia="宋体" w:hAnsi="Helvetica" w:cs="Helvetica"/>
          <w:color w:val="222222"/>
          <w:kern w:val="0"/>
          <w:szCs w:val="21"/>
        </w:rPr>
      </w:pPr>
      <w:r w:rsidRPr="00885BD1">
        <w:rPr>
          <w:rFonts w:ascii="Helvetica" w:eastAsia="宋体" w:hAnsi="Helvetica" w:cs="Helvetica"/>
          <w:color w:val="222222"/>
          <w:kern w:val="0"/>
          <w:szCs w:val="21"/>
        </w:rPr>
        <w:t>Seton Healthcare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是采用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IBM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最新沃森技术医疗保健内容分析预测的首个客户。该技术允许企业找到大量病人相关的临床医疗信息，通过大数据处理，更好地分析病人的信息。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br/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 xml:space="preserve">　</w:t>
      </w:r>
      <w:r w:rsidR="00971627" w:rsidRPr="00885BD1">
        <w:rPr>
          <w:rFonts w:ascii="Helvetica" w:eastAsia="宋体" w:hAnsi="Helvetica" w:cs="Helvetica" w:hint="eastAsia"/>
          <w:color w:val="222222"/>
          <w:kern w:val="0"/>
          <w:szCs w:val="21"/>
        </w:rPr>
        <w:t xml:space="preserve">　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在加拿大多伦多的一家医院，针对早产婴儿，每秒钟有超过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3000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次的数据读取。通过这些数据分析，医院能够提前知道哪些早产儿出现问题并且有针对性地采取措施，避免早产婴儿夭折。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br/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 xml:space="preserve">　</w:t>
      </w:r>
      <w:r w:rsidR="00971627" w:rsidRPr="00885BD1">
        <w:rPr>
          <w:rFonts w:ascii="Helvetica" w:eastAsia="宋体" w:hAnsi="Helvetica" w:cs="Helvetica" w:hint="eastAsia"/>
          <w:color w:val="222222"/>
          <w:kern w:val="0"/>
          <w:szCs w:val="21"/>
        </w:rPr>
        <w:t xml:space="preserve">　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它让更多的创业者更方便地开发产品，比如通过社交网络来收集数据的健康类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App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。也许未来数年后，它们搜集的数据能让医生给你的诊断变得更为精确，比方说不是通用的成人每日三次一次一片，而是检测到你的血液中药剂已经代谢完成会自动提醒你再次服药。</w:t>
      </w:r>
    </w:p>
    <w:p w:rsidR="00231847" w:rsidRPr="00885BD1" w:rsidRDefault="00231847" w:rsidP="00885BD1">
      <w:pPr>
        <w:widowControl/>
        <w:spacing w:beforeLines="50" w:afterLines="50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885BD1">
        <w:rPr>
          <w:rFonts w:ascii="Helvetica" w:eastAsia="宋体" w:hAnsi="Helvetica" w:cs="Helvetica"/>
          <w:color w:val="222222"/>
          <w:kern w:val="0"/>
          <w:szCs w:val="21"/>
        </w:rPr>
        <w:t>大数据应用案例之：能源行业</w:t>
      </w:r>
    </w:p>
    <w:p w:rsidR="00971627" w:rsidRPr="00885BD1" w:rsidRDefault="00231847" w:rsidP="00885BD1">
      <w:pPr>
        <w:widowControl/>
        <w:spacing w:beforeLines="50" w:afterLines="50" w:line="332" w:lineRule="atLeast"/>
        <w:ind w:firstLine="480"/>
        <w:jc w:val="left"/>
        <w:rPr>
          <w:rFonts w:ascii="Helvetica" w:eastAsia="宋体" w:hAnsi="Helvetica" w:cs="Helvetica"/>
          <w:color w:val="222222"/>
          <w:kern w:val="0"/>
          <w:szCs w:val="21"/>
        </w:rPr>
      </w:pPr>
      <w:r w:rsidRPr="00885BD1">
        <w:rPr>
          <w:rFonts w:ascii="Helvetica" w:eastAsia="宋体" w:hAnsi="Helvetica" w:cs="Helvetica"/>
          <w:color w:val="222222"/>
          <w:kern w:val="0"/>
          <w:szCs w:val="21"/>
        </w:rPr>
        <w:t>智能电网现在欧洲已经做到了终端，也就是所谓的智能电表。在德国，为了鼓励利用太阳能，会在家庭安装太阳能，除了卖电给你，当你的太阳能有多余电的时候还可以买回来。通过电网收集每隔五分钟或十分钟收集一次数据，收集来的这些数据可以用来预测客户的用电习惯等，从而推断出在未来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2~3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个月时间里，整个电网大概需要多少电。有了这个预测后，就可以向发电或者供电企业购买一定数量的电。因为电有点像期货一样，如果提前买就会比较便宜，买现货就比较贵。通过这个预测后，可以降低采购成本。</w:t>
      </w:r>
    </w:p>
    <w:p w:rsidR="00231847" w:rsidRPr="00885BD1" w:rsidRDefault="00231847" w:rsidP="00885BD1">
      <w:pPr>
        <w:widowControl/>
        <w:spacing w:beforeLines="50" w:afterLines="50" w:line="332" w:lineRule="atLeast"/>
        <w:ind w:firstLine="480"/>
        <w:jc w:val="left"/>
        <w:rPr>
          <w:rFonts w:ascii="Helvetica" w:eastAsia="宋体" w:hAnsi="Helvetica" w:cs="Helvetica"/>
          <w:color w:val="222222"/>
          <w:kern w:val="0"/>
          <w:szCs w:val="21"/>
        </w:rPr>
      </w:pPr>
      <w:r w:rsidRPr="00885BD1">
        <w:rPr>
          <w:rFonts w:ascii="Helvetica" w:eastAsia="宋体" w:hAnsi="Helvetica" w:cs="Helvetica"/>
          <w:color w:val="222222"/>
          <w:kern w:val="0"/>
          <w:szCs w:val="21"/>
        </w:rPr>
        <w:t>维斯塔斯风力系统，依靠的是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BigInsights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软件和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IBM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超级计算机，然后对气象数据进行分析，找出安装风力涡轮机和整个风电场最佳的地点。利用大数据，以往需要数周的分析工作，现在仅需要不足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1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小时便可完成。</w:t>
      </w:r>
    </w:p>
    <w:p w:rsidR="00231847" w:rsidRPr="00885BD1" w:rsidRDefault="00231847" w:rsidP="00885BD1">
      <w:pPr>
        <w:widowControl/>
        <w:spacing w:beforeLines="50" w:afterLines="50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885BD1">
        <w:rPr>
          <w:rFonts w:ascii="Helvetica" w:eastAsia="宋体" w:hAnsi="Helvetica" w:cs="Helvetica"/>
          <w:color w:val="222222"/>
          <w:kern w:val="0"/>
          <w:szCs w:val="21"/>
        </w:rPr>
        <w:t>大数据应用案例之：通信行业</w:t>
      </w:r>
    </w:p>
    <w:p w:rsidR="00231847" w:rsidRPr="00885BD1" w:rsidRDefault="00231847" w:rsidP="00885BD1">
      <w:pPr>
        <w:widowControl/>
        <w:spacing w:beforeLines="50" w:afterLines="50" w:line="332" w:lineRule="atLeast"/>
        <w:ind w:firstLineChars="200" w:firstLine="420"/>
        <w:jc w:val="left"/>
        <w:rPr>
          <w:rFonts w:ascii="Helvetica" w:eastAsia="宋体" w:hAnsi="Helvetica" w:cs="Helvetica"/>
          <w:color w:val="222222"/>
          <w:kern w:val="0"/>
          <w:szCs w:val="21"/>
        </w:rPr>
      </w:pPr>
      <w:r w:rsidRPr="00885BD1">
        <w:rPr>
          <w:rFonts w:ascii="Helvetica" w:eastAsia="宋体" w:hAnsi="Helvetica" w:cs="Helvetica"/>
          <w:color w:val="222222"/>
          <w:kern w:val="0"/>
          <w:szCs w:val="21"/>
        </w:rPr>
        <w:t>XO Communications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通过使用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IBM SPSS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预测分析软件，减少了将近一半的客户流失率。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XO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现在可以预测客户的行为，发现行为趋势，并找出存在缺陷的环节，从而帮助公司及时采取措施，保留客户。此外，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IBM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新的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Netezza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网络分析加速器，将通过提供单个端到端网络、服务、客户分析视图的可扩展平台，帮助通信企业制定更科学、合理决策。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br/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 xml:space="preserve">　</w:t>
      </w:r>
      <w:r w:rsidR="00971627" w:rsidRPr="00885BD1">
        <w:rPr>
          <w:rFonts w:ascii="Helvetica" w:eastAsia="宋体" w:hAnsi="Helvetica" w:cs="Helvetica" w:hint="eastAsia"/>
          <w:color w:val="222222"/>
          <w:kern w:val="0"/>
          <w:szCs w:val="21"/>
        </w:rPr>
        <w:t xml:space="preserve">　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电信业者透过数以千万计的客户资料，能分析出多种使用者行为和趋势，卖给需要的企业，这是全新的资料经济。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br/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 xml:space="preserve">　　中国移动通过大数据分析，对企业运营的全业务进行针对性的监控、预警、跟踪。系统在第一时间自动捕捉市场变化，再以最快捷的方式推送给指定负责人，使他在最短时间内获知市场行情。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br/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 xml:space="preserve">　　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NTT docomo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把手机位置信息和互联网上的信息结合起来，为顾客提供附近的餐饮店信息，接近末班车时间时，提供末班车信息服务。</w:t>
      </w:r>
    </w:p>
    <w:p w:rsidR="00231847" w:rsidRPr="00885BD1" w:rsidRDefault="00231847" w:rsidP="00885BD1">
      <w:pPr>
        <w:widowControl/>
        <w:spacing w:beforeLines="50" w:afterLines="50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885BD1">
        <w:rPr>
          <w:rFonts w:ascii="Helvetica" w:eastAsia="宋体" w:hAnsi="Helvetica" w:cs="Helvetica"/>
          <w:color w:val="222222"/>
          <w:kern w:val="0"/>
          <w:szCs w:val="21"/>
        </w:rPr>
        <w:lastRenderedPageBreak/>
        <w:t>大数据应用案例之：零售业</w:t>
      </w:r>
    </w:p>
    <w:p w:rsidR="00231847" w:rsidRPr="00885BD1" w:rsidRDefault="00231847" w:rsidP="00885BD1">
      <w:pPr>
        <w:widowControl/>
        <w:spacing w:beforeLines="100" w:afterLines="100" w:line="332" w:lineRule="atLeast"/>
        <w:ind w:firstLineChars="200" w:firstLine="420"/>
        <w:jc w:val="left"/>
        <w:rPr>
          <w:rFonts w:ascii="Helvetica" w:eastAsia="宋体" w:hAnsi="Helvetica" w:cs="Helvetica"/>
          <w:color w:val="222222"/>
          <w:kern w:val="0"/>
          <w:szCs w:val="21"/>
        </w:rPr>
      </w:pPr>
      <w:r w:rsidRPr="00885BD1">
        <w:rPr>
          <w:rFonts w:ascii="Helvetica" w:eastAsia="宋体" w:hAnsi="Helvetica" w:cs="Helvetica"/>
          <w:color w:val="222222"/>
          <w:kern w:val="0"/>
          <w:szCs w:val="21"/>
        </w:rPr>
        <w:t xml:space="preserve"> "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我们的某个客户，是一家领先的专业时装零售商，通过当地的百货商店、网络及其邮购目录业务为客户提供服务。公司希望向客户提供差异化服务，如何定位公司的差异化，他们通过从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 xml:space="preserve"> Twitter 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和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 xml:space="preserve"> Facebook 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上收集社交信息，更深入的理解化妆品的营销模式，随后他们认识到必须保留两类有价值的客户：高消费者和高影响者。希望通过接受免费化妆服务，让用户进行口碑宣传，这是交易数据与交互数据的完美结合，为业务挑战提供了解决方案。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"Informatica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的技术帮助这家零售商用社交平台上的数据充实了客户主数据，使他的业务服务更具有目标性。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br/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 xml:space="preserve">　　零售企业也监控客户的店内走动情况以及与商品的互动。它们将这些数据与交易记录相结合来展开分析，从而在销售哪些商品、如何摆放货品以及何时调整售价上给出意见，此类方法已经帮助某领先零售企业减少了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17%</w:t>
      </w:r>
      <w:r w:rsidRPr="00885BD1">
        <w:rPr>
          <w:rFonts w:ascii="Helvetica" w:eastAsia="宋体" w:hAnsi="Helvetica" w:cs="Helvetica"/>
          <w:color w:val="222222"/>
          <w:kern w:val="0"/>
          <w:szCs w:val="21"/>
        </w:rPr>
        <w:t>的存货，同时在保持市场份额的前提下，增加了高利润率自有品牌商品的比例。</w:t>
      </w:r>
    </w:p>
    <w:p w:rsidR="00314332" w:rsidRPr="00231847" w:rsidRDefault="00314332" w:rsidP="00885BD1">
      <w:pPr>
        <w:spacing w:beforeLines="50" w:afterLines="50"/>
        <w:rPr>
          <w:sz w:val="28"/>
        </w:rPr>
      </w:pPr>
    </w:p>
    <w:sectPr w:rsidR="00314332" w:rsidRPr="00231847" w:rsidSect="00314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0B6" w:rsidRDefault="004730B6" w:rsidP="00971627">
      <w:r>
        <w:separator/>
      </w:r>
    </w:p>
  </w:endnote>
  <w:endnote w:type="continuationSeparator" w:id="1">
    <w:p w:rsidR="004730B6" w:rsidRDefault="004730B6" w:rsidP="0097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0B6" w:rsidRDefault="004730B6" w:rsidP="00971627">
      <w:r>
        <w:separator/>
      </w:r>
    </w:p>
  </w:footnote>
  <w:footnote w:type="continuationSeparator" w:id="1">
    <w:p w:rsidR="004730B6" w:rsidRDefault="004730B6" w:rsidP="00971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847"/>
    <w:rsid w:val="00056458"/>
    <w:rsid w:val="00231847"/>
    <w:rsid w:val="00314332"/>
    <w:rsid w:val="004730B6"/>
    <w:rsid w:val="00885BD1"/>
    <w:rsid w:val="00971627"/>
    <w:rsid w:val="00C062E8"/>
    <w:rsid w:val="00C9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71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716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71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71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3</cp:revision>
  <dcterms:created xsi:type="dcterms:W3CDTF">2014-09-23T09:23:00Z</dcterms:created>
  <dcterms:modified xsi:type="dcterms:W3CDTF">2014-10-13T02:05:00Z</dcterms:modified>
</cp:coreProperties>
</file>