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136" w:rsidRDefault="00EE6136" w:rsidP="00EE6136">
      <w:pPr>
        <w:pStyle w:val="1"/>
        <w:numPr>
          <w:ilvl w:val="0"/>
          <w:numId w:val="1"/>
        </w:numPr>
        <w:spacing w:before="156" w:after="156"/>
      </w:pPr>
      <w:bookmarkStart w:id="0" w:name="_Toc333219621"/>
      <w:proofErr w:type="spellStart"/>
      <w:r>
        <w:rPr>
          <w:rFonts w:hint="eastAsia"/>
          <w:b w:val="0"/>
          <w:bCs w:val="0"/>
        </w:rPr>
        <w:t>系统测试与验收方案</w:t>
      </w:r>
      <w:bookmarkEnd w:id="0"/>
      <w:proofErr w:type="spellEnd"/>
    </w:p>
    <w:p w:rsidR="00EE6136" w:rsidRDefault="00EE6136" w:rsidP="00EE6136">
      <w:pPr>
        <w:pStyle w:val="2"/>
        <w:numPr>
          <w:ilvl w:val="1"/>
          <w:numId w:val="1"/>
        </w:numPr>
        <w:spacing w:before="156" w:after="156"/>
        <w:rPr>
          <w:b/>
          <w:bCs/>
        </w:rPr>
      </w:pPr>
      <w:bookmarkStart w:id="1" w:name="_Toc333219622"/>
      <w:r>
        <w:rPr>
          <w:rFonts w:hint="eastAsia"/>
          <w:b/>
          <w:bCs/>
        </w:rPr>
        <w:t>测试方案</w:t>
      </w:r>
      <w:bookmarkEnd w:id="1"/>
    </w:p>
    <w:p w:rsidR="00EE6136" w:rsidRDefault="00EE6136" w:rsidP="00EE6136">
      <w:pPr>
        <w:pStyle w:val="3"/>
        <w:numPr>
          <w:ilvl w:val="2"/>
          <w:numId w:val="1"/>
        </w:numPr>
        <w:spacing w:beforeLines="20" w:before="62" w:afterLines="20" w:after="62"/>
        <w:ind w:left="1418"/>
        <w:rPr>
          <w:b/>
          <w:bCs/>
        </w:rPr>
      </w:pPr>
      <w:bookmarkStart w:id="2" w:name="_Toc333219623"/>
      <w:bookmarkStart w:id="3" w:name="_Toc332093128"/>
      <w:r>
        <w:rPr>
          <w:rFonts w:hint="eastAsia"/>
          <w:b/>
          <w:bCs/>
        </w:rPr>
        <w:t>单元测试</w:t>
      </w:r>
      <w:bookmarkStart w:id="4" w:name="_GoBack"/>
      <w:bookmarkEnd w:id="2"/>
      <w:bookmarkEnd w:id="3"/>
      <w:bookmarkEnd w:id="4"/>
    </w:p>
    <w:p w:rsidR="00EE6136" w:rsidRDefault="00EE6136" w:rsidP="00EE6136">
      <w:pPr>
        <w:pStyle w:val="4"/>
        <w:numPr>
          <w:ilvl w:val="3"/>
          <w:numId w:val="1"/>
        </w:numPr>
        <w:spacing w:before="156" w:after="156"/>
        <w:rPr>
          <w:b/>
          <w:bCs/>
        </w:rPr>
      </w:pPr>
      <w:r>
        <w:rPr>
          <w:rFonts w:hint="eastAsia"/>
          <w:b/>
          <w:bCs/>
        </w:rPr>
        <w:t>单元测试说明</w:t>
      </w:r>
      <w:r>
        <w:rPr>
          <w:b/>
          <w:bCs/>
        </w:rPr>
        <w:t xml:space="preserve"> </w:t>
      </w:r>
    </w:p>
    <w:p w:rsidR="00EE6136" w:rsidRDefault="00EE6136" w:rsidP="00EE6136">
      <w:pPr>
        <w:spacing w:before="156" w:after="156"/>
        <w:ind w:firstLine="480"/>
        <w:rPr>
          <w:szCs w:val="24"/>
        </w:rPr>
      </w:pPr>
      <w:r>
        <w:rPr>
          <w:rFonts w:hint="eastAsia"/>
          <w:szCs w:val="24"/>
        </w:rPr>
        <w:t>在计算机编程中，单元测试（又称为模块测试）是针对程序模块</w:t>
      </w:r>
      <w:r>
        <w:rPr>
          <w:szCs w:val="24"/>
        </w:rPr>
        <w:t>(</w:t>
      </w:r>
      <w:r>
        <w:rPr>
          <w:rFonts w:hint="eastAsia"/>
          <w:szCs w:val="24"/>
        </w:rPr>
        <w:t>软件设计的最小单位</w:t>
      </w:r>
      <w:r>
        <w:rPr>
          <w:szCs w:val="24"/>
        </w:rPr>
        <w:t>)</w:t>
      </w:r>
      <w:r>
        <w:rPr>
          <w:rFonts w:hint="eastAsia"/>
          <w:szCs w:val="24"/>
        </w:rPr>
        <w:t>来进行正确性检验的测试工作。程序单元是应用的最小可测试部件。在过程化编程中，一个单元就是单个程序、函数、过程等；对于面向对象编程，最小单元就是方法，包括基类（超类）、抽象类、或者派生类（子类）中的方法。</w:t>
      </w:r>
    </w:p>
    <w:p w:rsidR="00EE6136" w:rsidRDefault="00EE6136" w:rsidP="00EE6136">
      <w:pPr>
        <w:spacing w:before="156" w:after="156"/>
        <w:ind w:firstLine="482"/>
        <w:rPr>
          <w:szCs w:val="24"/>
        </w:rPr>
      </w:pPr>
      <w:r>
        <w:rPr>
          <w:rFonts w:hint="eastAsia"/>
          <w:szCs w:val="24"/>
        </w:rPr>
        <w:t>单元测试的目标是隔离程序部件并证明这些单个部件是正确的。一个单元测试提供了代码片断需要满足的严密的书面规约。因此，单元测试带来了一些益处。</w:t>
      </w:r>
      <w:r>
        <w:rPr>
          <w:szCs w:val="24"/>
        </w:rPr>
        <w:t xml:space="preserve"> </w:t>
      </w:r>
      <w:r>
        <w:rPr>
          <w:rFonts w:hint="eastAsia"/>
          <w:szCs w:val="24"/>
        </w:rPr>
        <w:t>单元测试在软件开发过程的早期就能发现问题。</w:t>
      </w:r>
    </w:p>
    <w:p w:rsidR="00EE6136" w:rsidRDefault="00EE6136" w:rsidP="00EE6136">
      <w:pPr>
        <w:pStyle w:val="4"/>
        <w:numPr>
          <w:ilvl w:val="3"/>
          <w:numId w:val="1"/>
        </w:numPr>
        <w:spacing w:before="156" w:after="156"/>
        <w:rPr>
          <w:rFonts w:ascii="宋体" w:hAnsi="宋体"/>
          <w:bCs/>
          <w:szCs w:val="21"/>
        </w:rPr>
      </w:pPr>
      <w:r>
        <w:rPr>
          <w:rFonts w:hint="eastAsia"/>
          <w:b/>
          <w:bCs/>
        </w:rPr>
        <w:t>单元测试方法与内容</w:t>
      </w:r>
      <w:r>
        <w:rPr>
          <w:rFonts w:ascii="宋体" w:hAnsi="宋体" w:hint="eastAsia"/>
          <w:b/>
          <w:bCs/>
          <w:szCs w:val="21"/>
        </w:rPr>
        <w:t xml:space="preserve"> </w:t>
      </w:r>
    </w:p>
    <w:p w:rsidR="00EE6136" w:rsidRDefault="00EE6136" w:rsidP="00EE6136">
      <w:pPr>
        <w:spacing w:before="156" w:after="156"/>
        <w:ind w:firstLine="482"/>
        <w:rPr>
          <w:rFonts w:hint="eastAsia"/>
          <w:szCs w:val="24"/>
        </w:rPr>
      </w:pPr>
      <w:r>
        <w:rPr>
          <w:rFonts w:hint="eastAsia"/>
          <w:szCs w:val="24"/>
        </w:rPr>
        <w:t>单元测试主要</w:t>
      </w:r>
      <w:proofErr w:type="gramStart"/>
      <w:r>
        <w:rPr>
          <w:rFonts w:hint="eastAsia"/>
          <w:szCs w:val="24"/>
        </w:rPr>
        <w:t>采用白盒测试</w:t>
      </w:r>
      <w:proofErr w:type="gramEnd"/>
      <w:r>
        <w:rPr>
          <w:rFonts w:hint="eastAsia"/>
          <w:szCs w:val="24"/>
        </w:rPr>
        <w:t>技术，用控制流覆盖和数据流覆盖等测试方法设计测试用例；主要测试内容包括单元功能测试、单元性能测试和异常处理测试等。</w:t>
      </w:r>
    </w:p>
    <w:p w:rsidR="00EE6136" w:rsidRDefault="00EE6136" w:rsidP="00EE6136">
      <w:pPr>
        <w:pStyle w:val="4"/>
        <w:numPr>
          <w:ilvl w:val="3"/>
          <w:numId w:val="1"/>
        </w:numPr>
        <w:spacing w:before="156" w:after="156"/>
        <w:rPr>
          <w:rFonts w:ascii="宋体" w:hAnsi="宋体"/>
          <w:b/>
          <w:bCs/>
          <w:szCs w:val="21"/>
        </w:rPr>
      </w:pPr>
      <w:r>
        <w:rPr>
          <w:rFonts w:hint="eastAsia"/>
          <w:b/>
          <w:bCs/>
        </w:rPr>
        <w:t>单元测试流程</w:t>
      </w:r>
      <w:r>
        <w:rPr>
          <w:rFonts w:ascii="宋体" w:hAnsi="宋体" w:hint="eastAsia"/>
          <w:b/>
          <w:bCs/>
          <w:szCs w:val="21"/>
        </w:rPr>
        <w:t xml:space="preserve"> </w:t>
      </w:r>
    </w:p>
    <w:p w:rsidR="00EE6136" w:rsidRDefault="00EE6136" w:rsidP="00EE6136">
      <w:pPr>
        <w:spacing w:before="156" w:after="156"/>
        <w:ind w:firstLine="480"/>
        <w:rPr>
          <w:rFonts w:hint="eastAsia"/>
        </w:rPr>
      </w:pPr>
      <w:r>
        <w:rPr>
          <w:noProof/>
        </w:rPr>
        <w:drawing>
          <wp:inline distT="0" distB="0" distL="0" distR="0">
            <wp:extent cx="5330825" cy="130238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0825" cy="1302385"/>
                    </a:xfrm>
                    <a:prstGeom prst="rect">
                      <a:avLst/>
                    </a:prstGeom>
                    <a:noFill/>
                    <a:ln>
                      <a:noFill/>
                    </a:ln>
                  </pic:spPr>
                </pic:pic>
              </a:graphicData>
            </a:graphic>
          </wp:inline>
        </w:drawing>
      </w:r>
    </w:p>
    <w:p w:rsidR="00EE6136" w:rsidRDefault="00EE6136" w:rsidP="00EE6136">
      <w:pPr>
        <w:spacing w:before="156" w:after="156"/>
        <w:ind w:firstLine="480"/>
        <w:jc w:val="center"/>
        <w:rPr>
          <w:b/>
          <w:sz w:val="21"/>
          <w:szCs w:val="21"/>
        </w:rPr>
      </w:pPr>
      <w:r>
        <w:rPr>
          <w:rFonts w:hint="eastAsia"/>
          <w:b/>
          <w:sz w:val="21"/>
          <w:szCs w:val="21"/>
        </w:rPr>
        <w:t>图</w:t>
      </w:r>
      <w:r>
        <w:rPr>
          <w:b/>
          <w:sz w:val="21"/>
          <w:szCs w:val="21"/>
        </w:rPr>
        <w:t xml:space="preserve">15-1 </w:t>
      </w:r>
      <w:r>
        <w:rPr>
          <w:rFonts w:hint="eastAsia"/>
          <w:b/>
          <w:sz w:val="21"/>
          <w:szCs w:val="21"/>
        </w:rPr>
        <w:t>单元测试流程图</w:t>
      </w:r>
    </w:p>
    <w:p w:rsidR="00EE6136" w:rsidRDefault="00EE6136" w:rsidP="00EE6136">
      <w:pPr>
        <w:spacing w:before="156" w:after="156"/>
        <w:ind w:firstLine="482"/>
        <w:rPr>
          <w:szCs w:val="24"/>
        </w:rPr>
      </w:pPr>
      <w:r>
        <w:rPr>
          <w:rFonts w:hint="eastAsia"/>
          <w:szCs w:val="24"/>
        </w:rPr>
        <w:t>从配置库获取源码文件，设计测试用例，执行测试用例，并利用相关测试工具对单元代码进行测试，将测试结论填写到单元测试报告和软件</w:t>
      </w:r>
      <w:r>
        <w:rPr>
          <w:szCs w:val="24"/>
        </w:rPr>
        <w:t>Bug</w:t>
      </w:r>
      <w:r>
        <w:rPr>
          <w:rFonts w:hint="eastAsia"/>
          <w:szCs w:val="24"/>
        </w:rPr>
        <w:t>清单中。</w:t>
      </w:r>
    </w:p>
    <w:p w:rsidR="00EE6136" w:rsidRDefault="00EE6136" w:rsidP="00EE6136">
      <w:pPr>
        <w:spacing w:before="156" w:after="156"/>
        <w:ind w:firstLine="482"/>
        <w:rPr>
          <w:szCs w:val="24"/>
        </w:rPr>
      </w:pPr>
      <w:r>
        <w:rPr>
          <w:rFonts w:hint="eastAsia"/>
          <w:szCs w:val="24"/>
        </w:rPr>
        <w:lastRenderedPageBreak/>
        <w:t>把软件</w:t>
      </w:r>
      <w:r>
        <w:rPr>
          <w:szCs w:val="24"/>
        </w:rPr>
        <w:t>Bug</w:t>
      </w:r>
      <w:r>
        <w:rPr>
          <w:rFonts w:hint="eastAsia"/>
          <w:szCs w:val="24"/>
        </w:rPr>
        <w:t>清单和测试用例执行结果提交测试负责人，并进入纳入质量管理。对源码文件进行的测试，</w:t>
      </w:r>
      <w:proofErr w:type="gramStart"/>
      <w:r>
        <w:rPr>
          <w:rFonts w:hint="eastAsia"/>
          <w:szCs w:val="24"/>
        </w:rPr>
        <w:t>视程序</w:t>
      </w:r>
      <w:proofErr w:type="gramEnd"/>
      <w:r>
        <w:rPr>
          <w:rFonts w:hint="eastAsia"/>
          <w:szCs w:val="24"/>
        </w:rPr>
        <w:t>存在缺陷的情况，可能要重复进行，直至问题解决。</w:t>
      </w:r>
    </w:p>
    <w:p w:rsidR="00EE6136" w:rsidRDefault="00EE6136" w:rsidP="00EE6136">
      <w:pPr>
        <w:spacing w:before="156" w:after="156"/>
        <w:ind w:firstLine="482"/>
        <w:rPr>
          <w:szCs w:val="24"/>
        </w:rPr>
      </w:pPr>
      <w:r>
        <w:rPr>
          <w:rFonts w:hint="eastAsia"/>
          <w:szCs w:val="24"/>
        </w:rPr>
        <w:t>单元测试的执行者，一般情况下可由程序的编码者进行，特殊情况可由独立于编码者的测试人员进行。</w:t>
      </w:r>
    </w:p>
    <w:p w:rsidR="00EE6136" w:rsidRDefault="00EE6136" w:rsidP="00EE6136">
      <w:pPr>
        <w:pStyle w:val="4"/>
        <w:numPr>
          <w:ilvl w:val="3"/>
          <w:numId w:val="1"/>
        </w:numPr>
        <w:spacing w:before="156" w:after="156"/>
        <w:rPr>
          <w:bCs/>
        </w:rPr>
      </w:pPr>
      <w:r>
        <w:rPr>
          <w:rFonts w:hint="eastAsia"/>
          <w:b/>
          <w:bCs/>
        </w:rPr>
        <w:t>单元测试用例</w:t>
      </w:r>
    </w:p>
    <w:p w:rsidR="00EE6136" w:rsidRDefault="00EE6136" w:rsidP="00EE6136">
      <w:pPr>
        <w:spacing w:before="156" w:after="156"/>
        <w:ind w:firstLine="480"/>
        <w:rPr>
          <w:szCs w:val="24"/>
        </w:rPr>
      </w:pPr>
      <w:proofErr w:type="gramStart"/>
      <w:r>
        <w:rPr>
          <w:rFonts w:hint="eastAsia"/>
          <w:szCs w:val="24"/>
        </w:rPr>
        <w:t>编程组</w:t>
      </w:r>
      <w:proofErr w:type="gramEnd"/>
      <w:r>
        <w:rPr>
          <w:rFonts w:hint="eastAsia"/>
          <w:szCs w:val="24"/>
        </w:rPr>
        <w:t>组长组织、指导开发人员根据《系统设计说明书》，编写所负责代码设计模块的《单元测试用例》，设计单元测试脚本。</w:t>
      </w:r>
    </w:p>
    <w:p w:rsidR="00EE6136" w:rsidRDefault="00EE6136" w:rsidP="00EE6136">
      <w:pPr>
        <w:pStyle w:val="3"/>
        <w:numPr>
          <w:ilvl w:val="2"/>
          <w:numId w:val="1"/>
        </w:numPr>
        <w:spacing w:beforeLines="20" w:before="62" w:afterLines="20" w:after="62"/>
        <w:ind w:left="1418"/>
        <w:rPr>
          <w:b/>
          <w:bCs/>
        </w:rPr>
      </w:pPr>
      <w:bookmarkStart w:id="5" w:name="_Toc333219624"/>
      <w:bookmarkStart w:id="6" w:name="_Toc332093129"/>
      <w:r>
        <w:rPr>
          <w:rFonts w:hint="eastAsia"/>
          <w:b/>
          <w:bCs/>
        </w:rPr>
        <w:t>代码评审</w:t>
      </w:r>
      <w:bookmarkEnd w:id="5"/>
      <w:bookmarkEnd w:id="6"/>
    </w:p>
    <w:p w:rsidR="00EE6136" w:rsidRDefault="00EE6136" w:rsidP="00EE6136">
      <w:pPr>
        <w:spacing w:before="156" w:after="156"/>
        <w:ind w:firstLine="480"/>
        <w:rPr>
          <w:szCs w:val="24"/>
        </w:rPr>
      </w:pPr>
      <w:r>
        <w:rPr>
          <w:rFonts w:hint="eastAsia"/>
          <w:szCs w:val="24"/>
        </w:rPr>
        <w:t>代码评审也称代码复查，是指通过阅读代码来检查源代码与编码标准的符合性以及代码质量的活动。</w:t>
      </w:r>
    </w:p>
    <w:p w:rsidR="00EE6136" w:rsidRDefault="00EE6136" w:rsidP="00EE6136">
      <w:pPr>
        <w:spacing w:before="156" w:after="156"/>
        <w:ind w:firstLine="482"/>
        <w:rPr>
          <w:b/>
          <w:szCs w:val="24"/>
        </w:rPr>
      </w:pPr>
      <w:r>
        <w:rPr>
          <w:rFonts w:hint="eastAsia"/>
          <w:b/>
          <w:szCs w:val="24"/>
        </w:rPr>
        <w:t>评审的内容：</w:t>
      </w:r>
    </w:p>
    <w:p w:rsidR="00EE6136" w:rsidRDefault="00EE6136" w:rsidP="00EE6136">
      <w:pPr>
        <w:pStyle w:val="a9"/>
        <w:numPr>
          <w:ilvl w:val="0"/>
          <w:numId w:val="2"/>
        </w:numPr>
        <w:spacing w:before="156" w:after="156"/>
        <w:ind w:firstLineChars="0"/>
        <w:rPr>
          <w:szCs w:val="24"/>
        </w:rPr>
      </w:pPr>
      <w:r>
        <w:rPr>
          <w:rFonts w:hint="eastAsia"/>
          <w:szCs w:val="24"/>
        </w:rPr>
        <w:t>编码规范问题：命名不规范、</w:t>
      </w:r>
      <w:r>
        <w:rPr>
          <w:szCs w:val="24"/>
        </w:rPr>
        <w:t>magic number</w:t>
      </w:r>
      <w:r>
        <w:rPr>
          <w:rFonts w:hint="eastAsia"/>
          <w:szCs w:val="24"/>
        </w:rPr>
        <w:t>、</w:t>
      </w:r>
      <w:r>
        <w:rPr>
          <w:szCs w:val="24"/>
        </w:rPr>
        <w:t xml:space="preserve"> </w:t>
      </w:r>
      <w:proofErr w:type="spellStart"/>
      <w:r>
        <w:rPr>
          <w:szCs w:val="24"/>
        </w:rPr>
        <w:t>System.out</w:t>
      </w:r>
      <w:proofErr w:type="spellEnd"/>
      <w:r>
        <w:rPr>
          <w:rFonts w:hint="eastAsia"/>
          <w:szCs w:val="24"/>
        </w:rPr>
        <w:t>等；</w:t>
      </w:r>
    </w:p>
    <w:p w:rsidR="00EE6136" w:rsidRDefault="00EE6136" w:rsidP="00EE6136">
      <w:pPr>
        <w:pStyle w:val="a9"/>
        <w:numPr>
          <w:ilvl w:val="0"/>
          <w:numId w:val="2"/>
        </w:numPr>
        <w:spacing w:before="156" w:after="156"/>
        <w:ind w:firstLineChars="0"/>
        <w:rPr>
          <w:szCs w:val="24"/>
        </w:rPr>
      </w:pPr>
      <w:r>
        <w:rPr>
          <w:rFonts w:hint="eastAsia"/>
          <w:szCs w:val="24"/>
        </w:rPr>
        <w:t>代码结构问题：重复代码、巨大的方法和类、分层不当、紧耦合等；</w:t>
      </w:r>
    </w:p>
    <w:p w:rsidR="00EE6136" w:rsidRDefault="00EE6136" w:rsidP="00EE6136">
      <w:pPr>
        <w:pStyle w:val="a9"/>
        <w:numPr>
          <w:ilvl w:val="0"/>
          <w:numId w:val="2"/>
        </w:numPr>
        <w:spacing w:before="156" w:after="156"/>
        <w:ind w:firstLineChars="0"/>
        <w:rPr>
          <w:szCs w:val="24"/>
        </w:rPr>
      </w:pPr>
      <w:r>
        <w:rPr>
          <w:rFonts w:hint="eastAsia"/>
          <w:szCs w:val="24"/>
        </w:rPr>
        <w:t>工具、框架使用不当：</w:t>
      </w:r>
      <w:r>
        <w:rPr>
          <w:szCs w:val="24"/>
        </w:rPr>
        <w:t>Spring</w:t>
      </w:r>
      <w:r>
        <w:rPr>
          <w:rFonts w:hint="eastAsia"/>
          <w:szCs w:val="24"/>
        </w:rPr>
        <w:t>、</w:t>
      </w:r>
      <w:r>
        <w:rPr>
          <w:szCs w:val="24"/>
        </w:rPr>
        <w:t>Hibernate</w:t>
      </w:r>
      <w:r>
        <w:rPr>
          <w:rFonts w:hint="eastAsia"/>
          <w:szCs w:val="24"/>
        </w:rPr>
        <w:t>、</w:t>
      </w:r>
      <w:r>
        <w:rPr>
          <w:szCs w:val="24"/>
        </w:rPr>
        <w:t>AJAX</w:t>
      </w:r>
      <w:r>
        <w:rPr>
          <w:rFonts w:hint="eastAsia"/>
          <w:szCs w:val="24"/>
        </w:rPr>
        <w:t>等；</w:t>
      </w:r>
    </w:p>
    <w:p w:rsidR="00EE6136" w:rsidRDefault="00EE6136" w:rsidP="00EE6136">
      <w:pPr>
        <w:pStyle w:val="a9"/>
        <w:numPr>
          <w:ilvl w:val="0"/>
          <w:numId w:val="2"/>
        </w:numPr>
        <w:spacing w:before="156" w:after="156"/>
        <w:ind w:firstLineChars="0"/>
        <w:rPr>
          <w:szCs w:val="24"/>
        </w:rPr>
      </w:pPr>
      <w:r>
        <w:rPr>
          <w:rFonts w:hint="eastAsia"/>
          <w:szCs w:val="24"/>
        </w:rPr>
        <w:t>实现问题：错误验证、异常处理、事务划分、线程、性能、安全、实现过于复杂、代码可读性不佳、扩展性不好等；</w:t>
      </w:r>
    </w:p>
    <w:p w:rsidR="00EE6136" w:rsidRDefault="00EE6136" w:rsidP="00EE6136">
      <w:pPr>
        <w:pStyle w:val="a9"/>
        <w:numPr>
          <w:ilvl w:val="0"/>
          <w:numId w:val="2"/>
        </w:numPr>
        <w:spacing w:before="156" w:after="156"/>
        <w:ind w:firstLineChars="0"/>
        <w:rPr>
          <w:szCs w:val="24"/>
        </w:rPr>
      </w:pPr>
      <w:r>
        <w:rPr>
          <w:rFonts w:hint="eastAsia"/>
          <w:szCs w:val="24"/>
        </w:rPr>
        <w:t>测试问题：测试覆盖度不够、可测试性不好等。</w:t>
      </w:r>
    </w:p>
    <w:p w:rsidR="00EE6136" w:rsidRDefault="00EE6136" w:rsidP="00EE6136">
      <w:pPr>
        <w:spacing w:before="156" w:after="156"/>
        <w:ind w:firstLine="482"/>
        <w:rPr>
          <w:b/>
          <w:szCs w:val="24"/>
        </w:rPr>
      </w:pPr>
      <w:r>
        <w:rPr>
          <w:rFonts w:hint="eastAsia"/>
          <w:b/>
          <w:szCs w:val="24"/>
        </w:rPr>
        <w:t>评审的优点：</w:t>
      </w:r>
    </w:p>
    <w:p w:rsidR="00EE6136" w:rsidRDefault="00EE6136" w:rsidP="00EE6136">
      <w:pPr>
        <w:pStyle w:val="a9"/>
        <w:numPr>
          <w:ilvl w:val="0"/>
          <w:numId w:val="3"/>
        </w:numPr>
        <w:spacing w:before="156" w:after="156"/>
        <w:ind w:firstLineChars="0"/>
        <w:rPr>
          <w:szCs w:val="24"/>
        </w:rPr>
      </w:pPr>
      <w:r>
        <w:rPr>
          <w:rFonts w:hint="eastAsia"/>
          <w:szCs w:val="24"/>
        </w:rPr>
        <w:t>提高代码质量：在项目的早期发现缺陷，将损失降至最低</w:t>
      </w:r>
      <w:r>
        <w:rPr>
          <w:szCs w:val="24"/>
        </w:rPr>
        <w:t xml:space="preserve"> </w:t>
      </w:r>
      <w:r>
        <w:rPr>
          <w:rFonts w:hint="eastAsia"/>
          <w:szCs w:val="24"/>
        </w:rPr>
        <w:t xml:space="preserve">　　</w:t>
      </w:r>
    </w:p>
    <w:p w:rsidR="00EE6136" w:rsidRDefault="00EE6136" w:rsidP="00EE6136">
      <w:pPr>
        <w:pStyle w:val="a9"/>
        <w:numPr>
          <w:ilvl w:val="0"/>
          <w:numId w:val="3"/>
        </w:numPr>
        <w:spacing w:before="156" w:after="156"/>
        <w:ind w:firstLineChars="0"/>
        <w:rPr>
          <w:szCs w:val="24"/>
        </w:rPr>
      </w:pPr>
      <w:r>
        <w:rPr>
          <w:rFonts w:hint="eastAsia"/>
          <w:szCs w:val="24"/>
        </w:rPr>
        <w:t>评审的过程也是重新梳理思路的过程，双方都加深了对系统的理解</w:t>
      </w:r>
      <w:r>
        <w:rPr>
          <w:szCs w:val="24"/>
        </w:rPr>
        <w:t xml:space="preserve"> </w:t>
      </w:r>
      <w:r>
        <w:rPr>
          <w:rFonts w:hint="eastAsia"/>
          <w:szCs w:val="24"/>
        </w:rPr>
        <w:t xml:space="preserve">　　</w:t>
      </w:r>
    </w:p>
    <w:p w:rsidR="00EE6136" w:rsidRDefault="00EE6136" w:rsidP="00EE6136">
      <w:pPr>
        <w:pStyle w:val="a9"/>
        <w:numPr>
          <w:ilvl w:val="0"/>
          <w:numId w:val="3"/>
        </w:numPr>
        <w:spacing w:before="156" w:after="156"/>
        <w:ind w:firstLineChars="0"/>
        <w:rPr>
          <w:szCs w:val="24"/>
        </w:rPr>
      </w:pPr>
      <w:r>
        <w:rPr>
          <w:rFonts w:hint="eastAsia"/>
          <w:szCs w:val="24"/>
        </w:rPr>
        <w:t>促进团队沟通、促进知识共享、共同提高</w:t>
      </w:r>
    </w:p>
    <w:p w:rsidR="00EE6136" w:rsidRDefault="00EE6136" w:rsidP="00EE6136">
      <w:pPr>
        <w:pStyle w:val="3"/>
        <w:numPr>
          <w:ilvl w:val="2"/>
          <w:numId w:val="1"/>
        </w:numPr>
        <w:spacing w:beforeLines="20" w:before="62" w:afterLines="20" w:after="62"/>
        <w:ind w:left="1418"/>
        <w:rPr>
          <w:b/>
          <w:bCs/>
        </w:rPr>
      </w:pPr>
      <w:bookmarkStart w:id="7" w:name="_Toc333219625"/>
      <w:bookmarkStart w:id="8" w:name="_Toc332093130"/>
      <w:r>
        <w:rPr>
          <w:rFonts w:hint="eastAsia"/>
          <w:b/>
          <w:bCs/>
        </w:rPr>
        <w:lastRenderedPageBreak/>
        <w:t>集成测试</w:t>
      </w:r>
      <w:bookmarkEnd w:id="7"/>
      <w:bookmarkEnd w:id="8"/>
    </w:p>
    <w:p w:rsidR="00EE6136" w:rsidRDefault="00EE6136" w:rsidP="00EE6136">
      <w:pPr>
        <w:pStyle w:val="4"/>
        <w:numPr>
          <w:ilvl w:val="3"/>
          <w:numId w:val="1"/>
        </w:numPr>
        <w:spacing w:before="156" w:after="156"/>
        <w:rPr>
          <w:b/>
          <w:bCs/>
        </w:rPr>
      </w:pPr>
      <w:r>
        <w:rPr>
          <w:rFonts w:hint="eastAsia"/>
          <w:b/>
          <w:bCs/>
        </w:rPr>
        <w:t>集成测试目的</w:t>
      </w:r>
      <w:r>
        <w:rPr>
          <w:b/>
          <w:bCs/>
        </w:rPr>
        <w:t xml:space="preserve"> </w:t>
      </w:r>
    </w:p>
    <w:p w:rsidR="00EE6136" w:rsidRDefault="00EE6136" w:rsidP="00EE6136">
      <w:pPr>
        <w:spacing w:before="156" w:after="156"/>
        <w:ind w:firstLine="482"/>
        <w:rPr>
          <w:szCs w:val="24"/>
        </w:rPr>
      </w:pPr>
      <w:r>
        <w:rPr>
          <w:rFonts w:hint="eastAsia"/>
          <w:szCs w:val="24"/>
        </w:rPr>
        <w:t>集成测试，也叫组装测试或联合测试。集成测试是在单元测试的基础上，根据《系统概要设计》及《系统集成与开发详细设计》，对系统的各单元进行组装。把分离的系统单元组装为完整的可执行的计算机软件。集成测试的目的是检查软件单元部件是否能够集成为一个整体，完成一定的功能，并找出单元测试中没有发现的错误，包括数据定义有没有重合与冲突，接口会不会产生错误，组合以后的模块功能会不会互相影响，组合的系统是不是达到预期的效果等。</w:t>
      </w:r>
    </w:p>
    <w:p w:rsidR="00EE6136" w:rsidRDefault="00EE6136" w:rsidP="00EE6136">
      <w:pPr>
        <w:pStyle w:val="4"/>
        <w:numPr>
          <w:ilvl w:val="3"/>
          <w:numId w:val="1"/>
        </w:numPr>
        <w:spacing w:before="156" w:after="156"/>
        <w:rPr>
          <w:b/>
          <w:bCs/>
        </w:rPr>
      </w:pPr>
      <w:r>
        <w:rPr>
          <w:rFonts w:hint="eastAsia"/>
          <w:b/>
          <w:bCs/>
        </w:rPr>
        <w:t>集成测试采用的方法和内容</w:t>
      </w:r>
      <w:r>
        <w:rPr>
          <w:b/>
          <w:bCs/>
        </w:rPr>
        <w:t xml:space="preserve"> </w:t>
      </w:r>
    </w:p>
    <w:p w:rsidR="00EE6136" w:rsidRDefault="00EE6136" w:rsidP="00EE6136">
      <w:pPr>
        <w:spacing w:before="156" w:after="156"/>
        <w:ind w:firstLine="480"/>
      </w:pPr>
      <w:r>
        <w:rPr>
          <w:rFonts w:hint="eastAsia"/>
        </w:rPr>
        <w:t>集成测试</w:t>
      </w:r>
      <w:proofErr w:type="gramStart"/>
      <w:r>
        <w:rPr>
          <w:rFonts w:hint="eastAsia"/>
        </w:rPr>
        <w:t>采用白盒测试</w:t>
      </w:r>
      <w:proofErr w:type="gramEnd"/>
      <w:r>
        <w:rPr>
          <w:rFonts w:hint="eastAsia"/>
        </w:rPr>
        <w:t>和黑盒测试相结合的测试技术和渐增式的测试策略，用数据流等测试方法设计测试用例。主要测试内容包括单元之间的接口测试、全局数据结构测试等。</w:t>
      </w:r>
    </w:p>
    <w:p w:rsidR="00EE6136" w:rsidRDefault="00EE6136" w:rsidP="00EE6136">
      <w:pPr>
        <w:pStyle w:val="4"/>
        <w:numPr>
          <w:ilvl w:val="3"/>
          <w:numId w:val="1"/>
        </w:numPr>
        <w:spacing w:before="156" w:after="156"/>
        <w:rPr>
          <w:bCs/>
        </w:rPr>
      </w:pPr>
      <w:r>
        <w:rPr>
          <w:rFonts w:hint="eastAsia"/>
          <w:b/>
          <w:bCs/>
        </w:rPr>
        <w:t>集成测试流程</w:t>
      </w:r>
      <w:r>
        <w:rPr>
          <w:b/>
          <w:bCs/>
        </w:rPr>
        <w:t xml:space="preserve"> </w:t>
      </w:r>
    </w:p>
    <w:p w:rsidR="00EE6136" w:rsidRDefault="00EE6136" w:rsidP="00EE6136">
      <w:pPr>
        <w:spacing w:before="156" w:after="156"/>
        <w:ind w:firstLine="480"/>
      </w:pPr>
      <w:r>
        <w:rPr>
          <w:rFonts w:hint="eastAsia"/>
        </w:rPr>
        <w:t>集成测试包括集成测试设计、集成测试准备、集成测试实施和测试记录、集成测试问题跟踪和结束测试等阶段。</w:t>
      </w:r>
      <w:r>
        <w:t xml:space="preserve"> </w:t>
      </w:r>
    </w:p>
    <w:p w:rsidR="00EE6136" w:rsidRDefault="00EE6136" w:rsidP="00EE6136">
      <w:pPr>
        <w:spacing w:before="156" w:after="156"/>
        <w:ind w:firstLine="480"/>
      </w:pPr>
      <w:r>
        <w:rPr>
          <w:rFonts w:hint="eastAsia"/>
        </w:rPr>
        <w:t>集成测试设计由测试组组长根据项目计划和开发计划编制《集成测试计划》，设计《测试用例》。</w:t>
      </w:r>
      <w:r>
        <w:t xml:space="preserve"> </w:t>
      </w:r>
    </w:p>
    <w:p w:rsidR="00EE6136" w:rsidRDefault="00EE6136" w:rsidP="00EE6136">
      <w:pPr>
        <w:spacing w:before="156" w:after="156"/>
        <w:ind w:firstLine="480"/>
      </w:pPr>
      <w:r>
        <w:rPr>
          <w:rFonts w:hint="eastAsia"/>
        </w:rPr>
        <w:t>测试计划和测试用例应当通过项目经理的审查。</w:t>
      </w:r>
      <w:r>
        <w:t xml:space="preserve"> </w:t>
      </w:r>
    </w:p>
    <w:p w:rsidR="00EE6136" w:rsidRDefault="00EE6136" w:rsidP="00EE6136">
      <w:pPr>
        <w:spacing w:before="156" w:after="156"/>
        <w:ind w:firstLine="480"/>
      </w:pPr>
      <w:r>
        <w:rPr>
          <w:rFonts w:hint="eastAsia"/>
        </w:rPr>
        <w:t>集成测试准备需要系统测试组组长建立独立的测试环境。测试环境包括测试硬件环境、网络、数据库、应用服务器等以及测试对象</w:t>
      </w:r>
      <w:r>
        <w:t>(</w:t>
      </w:r>
      <w:r>
        <w:rPr>
          <w:rFonts w:hint="eastAsia"/>
        </w:rPr>
        <w:t>程序</w:t>
      </w:r>
      <w:r>
        <w:t>)</w:t>
      </w:r>
      <w:r>
        <w:rPr>
          <w:rFonts w:hint="eastAsia"/>
        </w:rPr>
        <w:t>的安装和初始化工作。</w:t>
      </w:r>
    </w:p>
    <w:p w:rsidR="00EE6136" w:rsidRDefault="00EE6136" w:rsidP="00EE6136">
      <w:pPr>
        <w:spacing w:before="156" w:after="156"/>
        <w:ind w:firstLine="480"/>
      </w:pPr>
      <w:r>
        <w:rPr>
          <w:rFonts w:hint="eastAsia"/>
        </w:rPr>
        <w:t>集成测试实施和测试记录是由系统测试组组长组织人员按照测试计划和测试用例要求进行测试，并且记录测试过程和测试结果。</w:t>
      </w:r>
      <w:r>
        <w:t xml:space="preserve"> </w:t>
      </w:r>
    </w:p>
    <w:p w:rsidR="00EE6136" w:rsidRDefault="00EE6136" w:rsidP="00EE6136">
      <w:pPr>
        <w:spacing w:before="156" w:after="156"/>
        <w:ind w:firstLine="480"/>
      </w:pPr>
      <w:r>
        <w:rPr>
          <w:rFonts w:hint="eastAsia"/>
        </w:rPr>
        <w:t>集成测试问题跟踪是在测试过程中发现的问题由系统测试组组长根据测试</w:t>
      </w:r>
      <w:r>
        <w:rPr>
          <w:rFonts w:hint="eastAsia"/>
        </w:rPr>
        <w:lastRenderedPageBreak/>
        <w:t>记录提交测试问题报告，并由系统设计人员和开发人员解决每一个问题的过程。</w:t>
      </w:r>
    </w:p>
    <w:p w:rsidR="00EE6136" w:rsidRDefault="00EE6136" w:rsidP="00EE6136">
      <w:pPr>
        <w:spacing w:before="156" w:after="156"/>
        <w:ind w:firstLine="480"/>
      </w:pPr>
      <w:r>
        <w:rPr>
          <w:rFonts w:hint="eastAsia"/>
        </w:rPr>
        <w:t>测试</w:t>
      </w:r>
      <w:proofErr w:type="gramStart"/>
      <w:r>
        <w:rPr>
          <w:rFonts w:hint="eastAsia"/>
        </w:rPr>
        <w:t>结束指</w:t>
      </w:r>
      <w:proofErr w:type="gramEnd"/>
      <w:r>
        <w:rPr>
          <w:rFonts w:hint="eastAsia"/>
        </w:rPr>
        <w:t>测试问题报告中的问题解决后，进行回归测试。当测试问题降低到一定程度并通过测试通过准则时，系统测试组组长提交测试总结报告结束测试。</w:t>
      </w:r>
    </w:p>
    <w:p w:rsidR="00EE6136" w:rsidRDefault="00EE6136" w:rsidP="00EE6136">
      <w:pPr>
        <w:pStyle w:val="3"/>
        <w:numPr>
          <w:ilvl w:val="2"/>
          <w:numId w:val="1"/>
        </w:numPr>
        <w:spacing w:beforeLines="20" w:before="62" w:afterLines="20" w:after="62"/>
        <w:ind w:left="1418"/>
        <w:rPr>
          <w:b/>
          <w:bCs/>
        </w:rPr>
      </w:pPr>
      <w:bookmarkStart w:id="9" w:name="_Toc333219626"/>
      <w:bookmarkStart w:id="10" w:name="_Toc332093131"/>
      <w:r>
        <w:rPr>
          <w:rFonts w:hint="eastAsia"/>
          <w:b/>
          <w:bCs/>
        </w:rPr>
        <w:t>功能测试</w:t>
      </w:r>
      <w:bookmarkEnd w:id="9"/>
      <w:bookmarkEnd w:id="10"/>
    </w:p>
    <w:p w:rsidR="00EE6136" w:rsidRDefault="00EE6136" w:rsidP="00EE6136">
      <w:pPr>
        <w:spacing w:before="156" w:after="156"/>
        <w:ind w:firstLine="480"/>
      </w:pPr>
      <w:r>
        <w:rPr>
          <w:rFonts w:hint="eastAsia"/>
        </w:rPr>
        <w:t>功能测试包括两大部分，一是包括基本业务功能、业务测试、接口测试和可用性测试等方面的功能测试，二是包括：安全性测试、故障恢复测试、数据库测试、配置测试、安装测试的产品化测试。验收测试主要从系统的实用性、稳定性、可维护性、灵活性、可操作性、和安全性方面进行测试。</w:t>
      </w:r>
    </w:p>
    <w:p w:rsidR="00EE6136" w:rsidRDefault="00EE6136" w:rsidP="00EE6136">
      <w:pPr>
        <w:spacing w:before="156" w:after="156"/>
        <w:ind w:firstLine="482"/>
        <w:rPr>
          <w:b/>
        </w:rPr>
      </w:pPr>
      <w:bookmarkStart w:id="11" w:name="_Toc212099678"/>
      <w:r>
        <w:rPr>
          <w:rFonts w:hint="eastAsia"/>
          <w:b/>
        </w:rPr>
        <w:t>（</w:t>
      </w:r>
      <w:r>
        <w:rPr>
          <w:b/>
        </w:rPr>
        <w:t>1</w:t>
      </w:r>
      <w:r>
        <w:rPr>
          <w:rFonts w:hint="eastAsia"/>
          <w:b/>
        </w:rPr>
        <w:t>）测试目标</w:t>
      </w:r>
      <w:bookmarkEnd w:id="11"/>
    </w:p>
    <w:p w:rsidR="00EE6136" w:rsidRDefault="00EE6136" w:rsidP="00EE6136">
      <w:pPr>
        <w:spacing w:before="156" w:after="156"/>
        <w:ind w:firstLine="480"/>
      </w:pPr>
      <w:r>
        <w:rPr>
          <w:rFonts w:hint="eastAsia"/>
        </w:rPr>
        <w:t>组织并执行测试，以降低软件产品中存在的缺陷，保证产品的质量和可用性，测试工作的目标就是降低</w:t>
      </w:r>
      <w:r>
        <w:t>BUG</w:t>
      </w:r>
      <w:r>
        <w:rPr>
          <w:rFonts w:hint="eastAsia"/>
        </w:rPr>
        <w:t>率，从各个方面提高软件产品的质量和可用性。</w:t>
      </w:r>
    </w:p>
    <w:p w:rsidR="00EE6136" w:rsidRDefault="00EE6136" w:rsidP="00EE6136">
      <w:pPr>
        <w:spacing w:before="156" w:after="156"/>
        <w:ind w:firstLine="482"/>
        <w:rPr>
          <w:b/>
        </w:rPr>
      </w:pPr>
      <w:bookmarkStart w:id="12" w:name="_Toc212099679"/>
      <w:r>
        <w:rPr>
          <w:rFonts w:hint="eastAsia"/>
          <w:b/>
        </w:rPr>
        <w:t>（</w:t>
      </w:r>
      <w:r>
        <w:rPr>
          <w:b/>
        </w:rPr>
        <w:t>2</w:t>
      </w:r>
      <w:r>
        <w:rPr>
          <w:rFonts w:hint="eastAsia"/>
          <w:b/>
        </w:rPr>
        <w:t>）测试流程</w:t>
      </w:r>
      <w:bookmarkEnd w:id="12"/>
    </w:p>
    <w:p w:rsidR="00EE6136" w:rsidRDefault="00EE6136" w:rsidP="00EE6136">
      <w:pPr>
        <w:spacing w:before="156" w:after="156"/>
        <w:ind w:firstLine="480"/>
      </w:pPr>
      <w:r>
        <w:rPr>
          <w:rFonts w:hint="eastAsia"/>
        </w:rPr>
        <w:t>在确定具体的测试范围及内容后，进行测试分类，并根据分类的结果确定需要设计的测试用例。</w:t>
      </w:r>
    </w:p>
    <w:p w:rsidR="00EE6136" w:rsidRDefault="00EE6136" w:rsidP="00EE6136">
      <w:pPr>
        <w:spacing w:before="156" w:after="156"/>
        <w:ind w:firstLine="480"/>
      </w:pPr>
      <w:r>
        <w:rPr>
          <w:rFonts w:hint="eastAsia"/>
        </w:rPr>
        <w:t>在整个测试过程中，我们将用缺陷管理工具</w:t>
      </w:r>
      <w:proofErr w:type="spellStart"/>
      <w:r>
        <w:t>BugBase</w:t>
      </w:r>
      <w:proofErr w:type="spellEnd"/>
      <w:r>
        <w:rPr>
          <w:rFonts w:hint="eastAsia"/>
        </w:rPr>
        <w:t>对测试大纲、测试用例、测试问题等进行管理，并可对问题进行统计。</w:t>
      </w:r>
    </w:p>
    <w:p w:rsidR="00EE6136" w:rsidRDefault="00EE6136" w:rsidP="00EE6136">
      <w:pPr>
        <w:spacing w:before="156" w:after="156"/>
        <w:ind w:firstLine="482"/>
        <w:rPr>
          <w:b/>
        </w:rPr>
      </w:pPr>
      <w:bookmarkStart w:id="13" w:name="_Toc212099681"/>
      <w:r>
        <w:rPr>
          <w:rFonts w:hint="eastAsia"/>
          <w:b/>
        </w:rPr>
        <w:t>（</w:t>
      </w:r>
      <w:r>
        <w:rPr>
          <w:b/>
        </w:rPr>
        <w:t>3</w:t>
      </w:r>
      <w:r>
        <w:rPr>
          <w:rFonts w:hint="eastAsia"/>
          <w:b/>
        </w:rPr>
        <w:t>）测试完成标准</w:t>
      </w:r>
      <w:bookmarkEnd w:id="13"/>
    </w:p>
    <w:p w:rsidR="00EE6136" w:rsidRDefault="00EE6136" w:rsidP="00EE6136">
      <w:pPr>
        <w:numPr>
          <w:ilvl w:val="0"/>
          <w:numId w:val="4"/>
        </w:numPr>
        <w:spacing w:beforeLines="20" w:before="62" w:afterLines="20" w:after="62"/>
        <w:ind w:left="960" w:firstLine="480"/>
      </w:pPr>
      <w:r>
        <w:rPr>
          <w:rFonts w:hint="eastAsia"/>
        </w:rPr>
        <w:t>实现功能完全符合功能列表。</w:t>
      </w:r>
    </w:p>
    <w:p w:rsidR="00EE6136" w:rsidRDefault="00EE6136" w:rsidP="00EE6136">
      <w:pPr>
        <w:numPr>
          <w:ilvl w:val="0"/>
          <w:numId w:val="4"/>
        </w:numPr>
        <w:spacing w:beforeLines="20" w:before="62" w:afterLines="20" w:after="62"/>
        <w:ind w:left="960" w:firstLine="480"/>
      </w:pPr>
      <w:r>
        <w:rPr>
          <w:rFonts w:hint="eastAsia"/>
        </w:rPr>
        <w:t>所有的功能页面均可达。</w:t>
      </w:r>
    </w:p>
    <w:p w:rsidR="00EE6136" w:rsidRDefault="00EE6136" w:rsidP="00EE6136">
      <w:pPr>
        <w:numPr>
          <w:ilvl w:val="0"/>
          <w:numId w:val="4"/>
        </w:numPr>
        <w:spacing w:beforeLines="20" w:before="62" w:afterLines="20" w:after="62"/>
        <w:ind w:left="960" w:firstLine="480"/>
      </w:pPr>
      <w:r>
        <w:t>TD</w:t>
      </w:r>
      <w:r>
        <w:rPr>
          <w:rFonts w:hint="eastAsia"/>
        </w:rPr>
        <w:t>上的问题得到妥善处理，</w:t>
      </w:r>
      <w:proofErr w:type="gramStart"/>
      <w:r>
        <w:rPr>
          <w:rFonts w:hint="eastAsia"/>
        </w:rPr>
        <w:t>不</w:t>
      </w:r>
      <w:proofErr w:type="gramEnd"/>
      <w:r>
        <w:rPr>
          <w:rFonts w:hint="eastAsia"/>
        </w:rPr>
        <w:t>含有</w:t>
      </w:r>
      <w:r>
        <w:t>A,B,C</w:t>
      </w:r>
      <w:r>
        <w:rPr>
          <w:rFonts w:hint="eastAsia"/>
        </w:rPr>
        <w:t>类问题。</w:t>
      </w:r>
    </w:p>
    <w:p w:rsidR="00EE6136" w:rsidRDefault="00EE6136" w:rsidP="00EE6136">
      <w:pPr>
        <w:numPr>
          <w:ilvl w:val="0"/>
          <w:numId w:val="4"/>
        </w:numPr>
        <w:spacing w:beforeLines="20" w:before="62" w:afterLines="20" w:after="62"/>
        <w:ind w:left="960" w:firstLine="480"/>
      </w:pPr>
      <w:r>
        <w:rPr>
          <w:rFonts w:hint="eastAsia"/>
        </w:rPr>
        <w:t>定义的测试项目完成。</w:t>
      </w:r>
    </w:p>
    <w:p w:rsidR="00EE6136" w:rsidRDefault="00EE6136" w:rsidP="00EE6136">
      <w:pPr>
        <w:numPr>
          <w:ilvl w:val="0"/>
          <w:numId w:val="4"/>
        </w:numPr>
        <w:spacing w:beforeLines="20" w:before="62" w:afterLines="20" w:after="62"/>
        <w:ind w:left="960" w:firstLine="480"/>
      </w:pPr>
      <w:r>
        <w:rPr>
          <w:rFonts w:hint="eastAsia"/>
        </w:rPr>
        <w:t>产品化测试的约束达成。</w:t>
      </w:r>
    </w:p>
    <w:p w:rsidR="00EE6136" w:rsidRDefault="00EE6136" w:rsidP="00EE6136">
      <w:pPr>
        <w:spacing w:before="156" w:after="156"/>
        <w:ind w:firstLine="482"/>
        <w:rPr>
          <w:b/>
        </w:rPr>
      </w:pPr>
      <w:bookmarkStart w:id="14" w:name="_Toc212099682"/>
      <w:r>
        <w:rPr>
          <w:rFonts w:hint="eastAsia"/>
          <w:b/>
        </w:rPr>
        <w:t>（</w:t>
      </w:r>
      <w:r>
        <w:rPr>
          <w:b/>
        </w:rPr>
        <w:t>5</w:t>
      </w:r>
      <w:r>
        <w:rPr>
          <w:rFonts w:hint="eastAsia"/>
          <w:b/>
        </w:rPr>
        <w:t>）缺陷管理追踪工具</w:t>
      </w:r>
      <w:bookmarkEnd w:id="14"/>
    </w:p>
    <w:p w:rsidR="00EE6136" w:rsidRDefault="00EE6136" w:rsidP="00EE6136">
      <w:pPr>
        <w:spacing w:before="156" w:after="156"/>
        <w:ind w:firstLine="480"/>
      </w:pPr>
      <w:r>
        <w:rPr>
          <w:rFonts w:hint="eastAsia"/>
        </w:rPr>
        <w:t>在上节描述中提到的</w:t>
      </w:r>
      <w:r>
        <w:t>TD</w:t>
      </w:r>
      <w:r>
        <w:rPr>
          <w:rFonts w:hint="eastAsia"/>
        </w:rPr>
        <w:t>，可以应用于测试的全过程，也可以用于管理各类评审的缺陷等。</w:t>
      </w:r>
    </w:p>
    <w:p w:rsidR="00EE6136" w:rsidRDefault="00EE6136" w:rsidP="00EE6136">
      <w:pPr>
        <w:spacing w:before="156" w:after="156"/>
        <w:ind w:firstLine="480"/>
      </w:pPr>
      <w:r>
        <w:lastRenderedPageBreak/>
        <w:t>TD</w:t>
      </w:r>
      <w:r>
        <w:rPr>
          <w:rFonts w:hint="eastAsia"/>
        </w:rPr>
        <w:t>还提供一些模板，例如测试计划、测试总结、测试大纲、测试问题卡，因此可以通过</w:t>
      </w:r>
      <w:proofErr w:type="spellStart"/>
      <w:r>
        <w:t>BugBase</w:t>
      </w:r>
      <w:proofErr w:type="spellEnd"/>
      <w:r>
        <w:rPr>
          <w:rFonts w:hint="eastAsia"/>
        </w:rPr>
        <w:t>实现从测试计划</w:t>
      </w:r>
      <w:proofErr w:type="gramStart"/>
      <w:r>
        <w:rPr>
          <w:rFonts w:hint="eastAsia"/>
        </w:rPr>
        <w:t>到总结</w:t>
      </w:r>
      <w:proofErr w:type="gramEnd"/>
      <w:r>
        <w:rPr>
          <w:rFonts w:hint="eastAsia"/>
        </w:rPr>
        <w:t>的各测试活动管理。</w:t>
      </w:r>
    </w:p>
    <w:p w:rsidR="00EE6136" w:rsidRDefault="00EE6136" w:rsidP="00EE6136">
      <w:pPr>
        <w:spacing w:before="156" w:after="156"/>
        <w:ind w:firstLine="480"/>
      </w:pPr>
      <w:r>
        <w:rPr>
          <w:rFonts w:hint="eastAsia"/>
        </w:rPr>
        <w:t>我们以需求说明书、软件需求规格说明为输入编写测试大纲，对应测试大纲中的内容和测试需求编写测试用例，测试人员可以根据测试大纲和用例执行测试，发现问题后，记录在</w:t>
      </w:r>
      <w:r>
        <w:t>TD</w:t>
      </w:r>
      <w:r>
        <w:rPr>
          <w:rFonts w:hint="eastAsia"/>
        </w:rPr>
        <w:t>中，测试负责人通过查看缺陷问题列表将问题分配给对应的开发人员，开发人员通过查看问题列表修改问题，</w:t>
      </w:r>
      <w:r>
        <w:t>TD</w:t>
      </w:r>
      <w:r>
        <w:rPr>
          <w:rFonts w:hint="eastAsia"/>
        </w:rPr>
        <w:t>还提供了各种统计功能，例如根据问题的发现日期、问题等级、问题的分布、问题引入阶段等进行统计，这些统计结果可用来进行分析和总结</w:t>
      </w:r>
    </w:p>
    <w:p w:rsidR="00EE6136" w:rsidRDefault="00EE6136" w:rsidP="00EE6136">
      <w:pPr>
        <w:pStyle w:val="3"/>
        <w:numPr>
          <w:ilvl w:val="2"/>
          <w:numId w:val="1"/>
        </w:numPr>
        <w:spacing w:beforeLines="20" w:before="62" w:afterLines="20" w:after="62"/>
        <w:ind w:left="1418"/>
        <w:rPr>
          <w:b/>
          <w:bCs/>
        </w:rPr>
      </w:pPr>
      <w:bookmarkStart w:id="15" w:name="_Toc333219627"/>
      <w:bookmarkStart w:id="16" w:name="_Toc332093132"/>
      <w:r>
        <w:rPr>
          <w:rFonts w:hint="eastAsia"/>
          <w:b/>
          <w:bCs/>
        </w:rPr>
        <w:t>性能测试</w:t>
      </w:r>
      <w:bookmarkEnd w:id="15"/>
      <w:bookmarkEnd w:id="16"/>
    </w:p>
    <w:p w:rsidR="00EE6136" w:rsidRDefault="00EE6136" w:rsidP="00EE6136">
      <w:pPr>
        <w:spacing w:before="156" w:after="156"/>
        <w:ind w:firstLineChars="200" w:firstLine="480"/>
        <w:rPr>
          <w:rFonts w:ascii="宋体" w:hAnsi="宋体" w:cs="宋体"/>
          <w:szCs w:val="21"/>
        </w:rPr>
      </w:pPr>
      <w:r>
        <w:rPr>
          <w:rFonts w:ascii="宋体" w:hAnsi="宋体" w:cs="宋体" w:hint="eastAsia"/>
          <w:szCs w:val="21"/>
        </w:rPr>
        <w:t>性能测试总体流程与业务系统测试的流程基本相同。验收测试主要从系统的实用性、稳定性、可维护性、灵活性、可操作性、和安全性方面进行测试。性能测试的内容源于用户对</w:t>
      </w:r>
      <w:r>
        <w:rPr>
          <w:rFonts w:ascii="宋体" w:hAnsi="宋体" w:hint="eastAsia"/>
          <w:szCs w:val="21"/>
        </w:rPr>
        <w:t>平台系统</w:t>
      </w:r>
      <w:r>
        <w:rPr>
          <w:rFonts w:ascii="宋体" w:hAnsi="宋体" w:cs="宋体" w:hint="eastAsia"/>
          <w:szCs w:val="21"/>
        </w:rPr>
        <w:t>的性能要求。</w:t>
      </w:r>
    </w:p>
    <w:p w:rsidR="00EE6136" w:rsidRDefault="00EE6136" w:rsidP="00EE6136">
      <w:pPr>
        <w:pStyle w:val="4"/>
        <w:numPr>
          <w:ilvl w:val="3"/>
          <w:numId w:val="1"/>
        </w:numPr>
        <w:spacing w:before="156" w:after="156" w:line="376" w:lineRule="auto"/>
        <w:ind w:left="0" w:firstLine="0"/>
        <w:rPr>
          <w:rFonts w:hint="eastAsia"/>
          <w:b/>
          <w:bCs/>
        </w:rPr>
      </w:pPr>
      <w:bookmarkStart w:id="17" w:name="_Toc212099684"/>
      <w:r>
        <w:rPr>
          <w:rFonts w:hint="eastAsia"/>
          <w:b/>
          <w:bCs/>
        </w:rPr>
        <w:t>测试目标</w:t>
      </w:r>
      <w:bookmarkEnd w:id="17"/>
    </w:p>
    <w:p w:rsidR="00EE6136" w:rsidRDefault="00EE6136" w:rsidP="00EE6136">
      <w:pPr>
        <w:spacing w:before="156" w:after="156"/>
        <w:ind w:firstLineChars="200" w:firstLine="480"/>
        <w:rPr>
          <w:rFonts w:ascii="宋体" w:hAnsi="宋体" w:cs="宋体"/>
          <w:szCs w:val="21"/>
        </w:rPr>
      </w:pPr>
      <w:r>
        <w:rPr>
          <w:rFonts w:ascii="宋体" w:hAnsi="宋体" w:cs="宋体" w:hint="eastAsia"/>
          <w:szCs w:val="21"/>
        </w:rPr>
        <w:t>性能测试的目标是在整个系统或一个系统的特定组件上定义、建立和执行性能测试。验证系统是否满足标书的性能要求，如不能满足，要进行相应的优化。</w:t>
      </w:r>
    </w:p>
    <w:p w:rsidR="00EE6136" w:rsidRDefault="00EE6136" w:rsidP="00EE6136">
      <w:pPr>
        <w:pStyle w:val="4"/>
        <w:numPr>
          <w:ilvl w:val="3"/>
          <w:numId w:val="1"/>
        </w:numPr>
        <w:spacing w:before="156" w:after="156" w:line="376" w:lineRule="auto"/>
        <w:ind w:left="0" w:firstLine="0"/>
        <w:rPr>
          <w:rFonts w:hint="eastAsia"/>
          <w:bCs/>
        </w:rPr>
      </w:pPr>
      <w:bookmarkStart w:id="18" w:name="_Toc212099685"/>
      <w:r>
        <w:rPr>
          <w:rFonts w:hint="eastAsia"/>
          <w:b/>
          <w:bCs/>
        </w:rPr>
        <w:t>测试流程</w:t>
      </w:r>
      <w:bookmarkEnd w:id="18"/>
    </w:p>
    <w:p w:rsidR="00EE6136" w:rsidRDefault="00EE6136" w:rsidP="00EE6136">
      <w:pPr>
        <w:spacing w:before="156" w:after="156"/>
        <w:ind w:firstLineChars="200" w:firstLine="480"/>
        <w:rPr>
          <w:rFonts w:ascii="宋体" w:hAnsi="宋体" w:cs="宋体"/>
          <w:szCs w:val="21"/>
        </w:rPr>
      </w:pPr>
      <w:r>
        <w:rPr>
          <w:rFonts w:ascii="宋体" w:hAnsi="宋体" w:cs="宋体" w:hint="eastAsia"/>
          <w:szCs w:val="21"/>
        </w:rPr>
        <w:t>首先对性能测试进行策划，确定性能测试的类别和测试方法。</w:t>
      </w:r>
    </w:p>
    <w:p w:rsidR="00EE6136" w:rsidRDefault="00EE6136" w:rsidP="00EE6136">
      <w:pPr>
        <w:spacing w:before="156" w:after="156"/>
        <w:ind w:firstLineChars="200" w:firstLine="480"/>
        <w:rPr>
          <w:rFonts w:ascii="宋体" w:hAnsi="宋体" w:cs="宋体" w:hint="eastAsia"/>
          <w:szCs w:val="21"/>
        </w:rPr>
      </w:pPr>
      <w:r>
        <w:rPr>
          <w:rFonts w:ascii="宋体" w:hAnsi="宋体" w:cs="宋体" w:hint="eastAsia"/>
          <w:szCs w:val="21"/>
        </w:rPr>
        <w:t>然后开发性能测试的用例，确定测试环境并准备就绪后执行性能测试，确定测试中的系统或组件的性能，并使用其结果决定性能是否可以被业务所接受。如果在测试中度量的性能特性证明是不能被接受的，我们可以通过对业务的改进、数据库、应用服务器等进行调优，以提高性能质量，在进行系统调优前，我们同样要进行调优的设计与分析。性能测试与应用和技术架构紧密相关并且两者互相影响。</w:t>
      </w:r>
    </w:p>
    <w:p w:rsidR="00EE6136" w:rsidRDefault="00EE6136" w:rsidP="00EE6136">
      <w:pPr>
        <w:pStyle w:val="4"/>
        <w:numPr>
          <w:ilvl w:val="3"/>
          <w:numId w:val="1"/>
        </w:numPr>
        <w:spacing w:before="156" w:after="156" w:line="376" w:lineRule="auto"/>
        <w:ind w:left="0" w:firstLine="0"/>
        <w:rPr>
          <w:rFonts w:hint="eastAsia"/>
          <w:bCs/>
        </w:rPr>
      </w:pPr>
      <w:r>
        <w:rPr>
          <w:rFonts w:hint="eastAsia"/>
          <w:b/>
          <w:bCs/>
        </w:rPr>
        <w:t>性能测试指标</w:t>
      </w:r>
    </w:p>
    <w:p w:rsidR="00EE6136" w:rsidRDefault="00EE6136" w:rsidP="00EE6136">
      <w:pPr>
        <w:pStyle w:val="a9"/>
        <w:numPr>
          <w:ilvl w:val="1"/>
          <w:numId w:val="5"/>
        </w:numPr>
        <w:spacing w:beforeLines="20" w:before="62" w:afterLines="20" w:after="62"/>
        <w:ind w:firstLine="480"/>
        <w:rPr>
          <w:rFonts w:ascii="宋体" w:hAnsi="宋体" w:cs="宋体"/>
          <w:szCs w:val="21"/>
        </w:rPr>
      </w:pPr>
      <w:r>
        <w:rPr>
          <w:rFonts w:ascii="宋体" w:hAnsi="宋体" w:cs="宋体" w:hint="eastAsia"/>
          <w:szCs w:val="21"/>
        </w:rPr>
        <w:t>响应时间</w:t>
      </w:r>
    </w:p>
    <w:p w:rsidR="00EE6136" w:rsidRDefault="00EE6136" w:rsidP="00EE6136">
      <w:pPr>
        <w:spacing w:before="156" w:after="156"/>
        <w:ind w:firstLineChars="200" w:firstLine="480"/>
        <w:rPr>
          <w:rFonts w:ascii="宋体" w:hAnsi="宋体" w:cs="宋体" w:hint="eastAsia"/>
          <w:szCs w:val="21"/>
        </w:rPr>
      </w:pPr>
      <w:r>
        <w:rPr>
          <w:rFonts w:ascii="宋体" w:hAnsi="宋体" w:cs="宋体" w:hint="eastAsia"/>
          <w:szCs w:val="21"/>
        </w:rPr>
        <w:lastRenderedPageBreak/>
        <w:t>响应速度在用户心理所能承受的范围内。无论是客户端还是管理端，当用户登陆，进行任何操作的时候，系统应该及时进行反映，系统应能检测出各种非正常情况，并及时提示用户。</w:t>
      </w:r>
    </w:p>
    <w:p w:rsidR="00EE6136" w:rsidRDefault="00EE6136" w:rsidP="00EE6136">
      <w:pPr>
        <w:pStyle w:val="a9"/>
        <w:numPr>
          <w:ilvl w:val="1"/>
          <w:numId w:val="5"/>
        </w:numPr>
        <w:spacing w:beforeLines="20" w:before="62" w:afterLines="20" w:after="62"/>
        <w:ind w:firstLine="480"/>
        <w:rPr>
          <w:rFonts w:ascii="宋体" w:hAnsi="宋体" w:cs="宋体" w:hint="eastAsia"/>
          <w:szCs w:val="21"/>
        </w:rPr>
      </w:pPr>
      <w:r>
        <w:rPr>
          <w:rFonts w:ascii="宋体" w:hAnsi="宋体" w:cs="宋体" w:hint="eastAsia"/>
          <w:szCs w:val="21"/>
        </w:rPr>
        <w:t>可扩展性</w:t>
      </w:r>
    </w:p>
    <w:p w:rsidR="00EE6136" w:rsidRDefault="00EE6136" w:rsidP="00EE6136">
      <w:pPr>
        <w:spacing w:before="156" w:after="156"/>
        <w:ind w:firstLineChars="200" w:firstLine="480"/>
        <w:rPr>
          <w:rFonts w:ascii="宋体" w:hAnsi="宋体" w:cs="宋体" w:hint="eastAsia"/>
          <w:szCs w:val="21"/>
        </w:rPr>
      </w:pPr>
      <w:r>
        <w:rPr>
          <w:rFonts w:ascii="宋体" w:hAnsi="宋体" w:cs="宋体" w:hint="eastAsia"/>
          <w:szCs w:val="21"/>
        </w:rPr>
        <w:t>在设计上必须具有适应变化的能力，当系统新增业务功能或现有业务改变时，应保证业务在整体框架不变的基础上，业务变化造成的影响局部化。</w:t>
      </w:r>
    </w:p>
    <w:p w:rsidR="00EE6136" w:rsidRDefault="00EE6136" w:rsidP="00EE6136">
      <w:pPr>
        <w:pStyle w:val="a9"/>
        <w:numPr>
          <w:ilvl w:val="1"/>
          <w:numId w:val="5"/>
        </w:numPr>
        <w:spacing w:beforeLines="20" w:before="62" w:afterLines="20" w:after="62"/>
        <w:ind w:firstLine="480"/>
        <w:rPr>
          <w:rFonts w:ascii="宋体" w:hAnsi="宋体" w:cs="宋体" w:hint="eastAsia"/>
          <w:szCs w:val="21"/>
        </w:rPr>
      </w:pPr>
      <w:r>
        <w:rPr>
          <w:rFonts w:ascii="宋体" w:hAnsi="宋体" w:cs="宋体" w:hint="eastAsia"/>
          <w:szCs w:val="21"/>
        </w:rPr>
        <w:t>易用性</w:t>
      </w:r>
    </w:p>
    <w:p w:rsidR="00EE6136" w:rsidRDefault="00EE6136" w:rsidP="00EE6136">
      <w:pPr>
        <w:spacing w:before="156" w:after="156"/>
        <w:ind w:firstLineChars="200" w:firstLine="480"/>
        <w:rPr>
          <w:rFonts w:ascii="宋体" w:hAnsi="宋体" w:cs="宋体" w:hint="eastAsia"/>
          <w:szCs w:val="21"/>
        </w:rPr>
      </w:pPr>
      <w:r>
        <w:rPr>
          <w:rFonts w:ascii="宋体" w:hAnsi="宋体" w:cs="宋体" w:hint="eastAsia"/>
          <w:szCs w:val="21"/>
        </w:rPr>
        <w:t>所有的业务功能界面风格和操作流程一致，业务表单做到所见即所得，录入能够完全通过键盘完成。</w:t>
      </w:r>
    </w:p>
    <w:p w:rsidR="00EE6136" w:rsidRDefault="00EE6136" w:rsidP="00EE6136">
      <w:pPr>
        <w:pStyle w:val="a9"/>
        <w:numPr>
          <w:ilvl w:val="1"/>
          <w:numId w:val="5"/>
        </w:numPr>
        <w:spacing w:beforeLines="20" w:before="62" w:afterLines="20" w:after="62"/>
        <w:ind w:firstLine="480"/>
        <w:rPr>
          <w:rFonts w:ascii="宋体" w:hAnsi="宋体" w:cs="宋体" w:hint="eastAsia"/>
          <w:szCs w:val="21"/>
        </w:rPr>
      </w:pPr>
      <w:r>
        <w:rPr>
          <w:rFonts w:ascii="宋体" w:hAnsi="宋体" w:cs="宋体" w:hint="eastAsia"/>
          <w:szCs w:val="21"/>
        </w:rPr>
        <w:t>可靠性</w:t>
      </w:r>
    </w:p>
    <w:p w:rsidR="00EE6136" w:rsidRDefault="00EE6136" w:rsidP="00EE6136">
      <w:pPr>
        <w:spacing w:before="156" w:after="156"/>
        <w:ind w:firstLineChars="200" w:firstLine="480"/>
        <w:rPr>
          <w:rFonts w:ascii="宋体" w:hAnsi="宋体" w:cs="宋体" w:hint="eastAsia"/>
          <w:szCs w:val="21"/>
        </w:rPr>
      </w:pPr>
      <w:r>
        <w:rPr>
          <w:rFonts w:ascii="宋体" w:hAnsi="宋体" w:cs="宋体" w:hint="eastAsia"/>
          <w:szCs w:val="21"/>
        </w:rPr>
        <w:t>系统应保证7*24小时内不</w:t>
      </w:r>
      <w:proofErr w:type="gramStart"/>
      <w:r>
        <w:rPr>
          <w:rFonts w:ascii="宋体" w:hAnsi="宋体" w:cs="宋体" w:hint="eastAsia"/>
          <w:szCs w:val="21"/>
        </w:rPr>
        <w:t>宕</w:t>
      </w:r>
      <w:proofErr w:type="gramEnd"/>
      <w:r>
        <w:rPr>
          <w:rFonts w:ascii="宋体" w:hAnsi="宋体" w:cs="宋体" w:hint="eastAsia"/>
          <w:szCs w:val="21"/>
        </w:rPr>
        <w:t>机，保证在正常情况下和极端情况</w:t>
      </w:r>
      <w:proofErr w:type="gramStart"/>
      <w:r>
        <w:rPr>
          <w:rFonts w:ascii="宋体" w:hAnsi="宋体" w:cs="宋体" w:hint="eastAsia"/>
          <w:szCs w:val="21"/>
        </w:rPr>
        <w:t>下业务</w:t>
      </w:r>
      <w:proofErr w:type="gramEnd"/>
      <w:r>
        <w:rPr>
          <w:rFonts w:ascii="宋体" w:hAnsi="宋体" w:cs="宋体" w:hint="eastAsia"/>
          <w:szCs w:val="21"/>
        </w:rPr>
        <w:t>逻辑的正确性。</w:t>
      </w:r>
    </w:p>
    <w:p w:rsidR="00EE6136" w:rsidRDefault="00EE6136" w:rsidP="00EE6136">
      <w:pPr>
        <w:pStyle w:val="a9"/>
        <w:numPr>
          <w:ilvl w:val="1"/>
          <w:numId w:val="5"/>
        </w:numPr>
        <w:spacing w:beforeLines="20" w:before="62" w:afterLines="20" w:after="62"/>
        <w:ind w:firstLine="480"/>
        <w:rPr>
          <w:rFonts w:ascii="宋体" w:hAnsi="宋体" w:cs="宋体" w:hint="eastAsia"/>
          <w:szCs w:val="21"/>
        </w:rPr>
      </w:pPr>
      <w:r>
        <w:rPr>
          <w:rFonts w:ascii="宋体" w:hAnsi="宋体" w:cs="宋体" w:hint="eastAsia"/>
          <w:szCs w:val="21"/>
        </w:rPr>
        <w:t>可用性</w:t>
      </w:r>
    </w:p>
    <w:p w:rsidR="00EE6136" w:rsidRDefault="00EE6136" w:rsidP="00EE6136">
      <w:pPr>
        <w:spacing w:before="156" w:after="156"/>
        <w:ind w:firstLineChars="200" w:firstLine="480"/>
        <w:rPr>
          <w:rFonts w:ascii="宋体" w:hAnsi="宋体" w:cs="宋体" w:hint="eastAsia"/>
          <w:szCs w:val="21"/>
        </w:rPr>
      </w:pPr>
      <w:r>
        <w:rPr>
          <w:rFonts w:ascii="宋体" w:hAnsi="宋体" w:cs="宋体" w:hint="eastAsia"/>
          <w:szCs w:val="21"/>
        </w:rPr>
        <w:t>必须避免由于单点故障或系统升级而影响整个系统的正常运行。</w:t>
      </w:r>
    </w:p>
    <w:p w:rsidR="00EE6136" w:rsidRDefault="00EE6136" w:rsidP="00EE6136">
      <w:pPr>
        <w:pStyle w:val="a9"/>
        <w:numPr>
          <w:ilvl w:val="1"/>
          <w:numId w:val="5"/>
        </w:numPr>
        <w:spacing w:beforeLines="20" w:before="62" w:afterLines="20" w:after="62"/>
        <w:ind w:firstLine="480"/>
        <w:rPr>
          <w:rFonts w:ascii="宋体" w:hAnsi="宋体" w:cs="宋体" w:hint="eastAsia"/>
          <w:szCs w:val="21"/>
        </w:rPr>
      </w:pPr>
      <w:r>
        <w:rPr>
          <w:rFonts w:ascii="宋体" w:hAnsi="宋体" w:cs="宋体" w:hint="eastAsia"/>
          <w:szCs w:val="21"/>
        </w:rPr>
        <w:t>可维护性</w:t>
      </w:r>
    </w:p>
    <w:p w:rsidR="00EE6136" w:rsidRDefault="00EE6136" w:rsidP="00EE6136">
      <w:pPr>
        <w:spacing w:before="156" w:after="156"/>
        <w:ind w:firstLineChars="200" w:firstLine="480"/>
        <w:rPr>
          <w:rFonts w:ascii="宋体" w:hAnsi="宋体" w:cs="宋体" w:hint="eastAsia"/>
          <w:szCs w:val="21"/>
        </w:rPr>
      </w:pPr>
      <w:r>
        <w:rPr>
          <w:rFonts w:ascii="宋体" w:hAnsi="宋体" w:cs="宋体" w:hint="eastAsia"/>
          <w:szCs w:val="21"/>
        </w:rPr>
        <w:t>系统能够简单方便的修改和升级，包含可度性、可修改性、可测试性等。</w:t>
      </w:r>
    </w:p>
    <w:p w:rsidR="00EE6136" w:rsidRDefault="00EE6136" w:rsidP="00EE6136">
      <w:pPr>
        <w:pStyle w:val="a9"/>
        <w:numPr>
          <w:ilvl w:val="1"/>
          <w:numId w:val="5"/>
        </w:numPr>
        <w:spacing w:beforeLines="20" w:before="62" w:afterLines="20" w:after="62"/>
        <w:ind w:firstLine="480"/>
        <w:rPr>
          <w:rFonts w:ascii="宋体" w:hAnsi="宋体" w:cs="宋体" w:hint="eastAsia"/>
          <w:szCs w:val="21"/>
        </w:rPr>
      </w:pPr>
      <w:r>
        <w:rPr>
          <w:rFonts w:ascii="宋体" w:hAnsi="宋体" w:cs="宋体" w:hint="eastAsia"/>
          <w:szCs w:val="21"/>
        </w:rPr>
        <w:t>可管理性和服务支持能力</w:t>
      </w:r>
    </w:p>
    <w:p w:rsidR="00EE6136" w:rsidRDefault="00EE6136" w:rsidP="00EE6136">
      <w:pPr>
        <w:spacing w:before="156" w:after="156"/>
        <w:ind w:firstLineChars="200" w:firstLine="480"/>
        <w:rPr>
          <w:rFonts w:ascii="宋体" w:hAnsi="宋体" w:cs="宋体" w:hint="eastAsia"/>
          <w:szCs w:val="21"/>
        </w:rPr>
      </w:pPr>
      <w:r>
        <w:rPr>
          <w:rFonts w:ascii="宋体" w:hAnsi="宋体" w:cs="宋体" w:hint="eastAsia"/>
          <w:szCs w:val="21"/>
        </w:rPr>
        <w:t>每个层次、每个构件都提供标准的管理接口。实现统一的、一致的日志功能。每个构件都提供应用架构总体设计规定的必要的标准外部接口。</w:t>
      </w:r>
    </w:p>
    <w:p w:rsidR="00EE6136" w:rsidRDefault="00EE6136" w:rsidP="00EE6136">
      <w:pPr>
        <w:pStyle w:val="3"/>
        <w:numPr>
          <w:ilvl w:val="2"/>
          <w:numId w:val="1"/>
        </w:numPr>
        <w:spacing w:beforeLines="20" w:before="62" w:afterLines="20" w:after="62"/>
        <w:ind w:left="1418"/>
        <w:rPr>
          <w:rFonts w:hint="eastAsia"/>
          <w:b/>
          <w:bCs/>
        </w:rPr>
      </w:pPr>
      <w:bookmarkStart w:id="19" w:name="_Toc333219628"/>
      <w:bookmarkStart w:id="20" w:name="_Toc332093133"/>
      <w:r>
        <w:rPr>
          <w:rFonts w:hint="eastAsia"/>
          <w:b/>
          <w:bCs/>
        </w:rPr>
        <w:t>用户测试</w:t>
      </w:r>
      <w:bookmarkEnd w:id="19"/>
      <w:bookmarkEnd w:id="20"/>
    </w:p>
    <w:p w:rsidR="00EE6136" w:rsidRDefault="00EE6136" w:rsidP="00EE6136">
      <w:pPr>
        <w:pStyle w:val="4"/>
        <w:numPr>
          <w:ilvl w:val="3"/>
          <w:numId w:val="1"/>
        </w:numPr>
        <w:spacing w:before="156" w:after="156" w:line="376" w:lineRule="auto"/>
        <w:ind w:left="0" w:firstLine="0"/>
        <w:rPr>
          <w:b/>
          <w:bCs/>
        </w:rPr>
      </w:pPr>
      <w:r>
        <w:rPr>
          <w:rFonts w:hint="eastAsia"/>
          <w:b/>
          <w:bCs/>
        </w:rPr>
        <w:t>测试流程</w:t>
      </w:r>
    </w:p>
    <w:p w:rsidR="00EE6136" w:rsidRDefault="00EE6136" w:rsidP="00EE6136">
      <w:pPr>
        <w:spacing w:before="156" w:after="156"/>
        <w:rPr>
          <w:rFonts w:ascii="宋体" w:hAnsi="宋体" w:cs="宋体"/>
          <w:szCs w:val="21"/>
        </w:rPr>
      </w:pPr>
      <w:r>
        <w:rPr>
          <w:rFonts w:ascii="宋体" w:hAnsi="宋体" w:cs="宋体" w:hint="eastAsia"/>
          <w:szCs w:val="21"/>
        </w:rPr>
        <w:t>用户测试流程如下：</w:t>
      </w:r>
    </w:p>
    <w:p w:rsidR="00EE6136" w:rsidRDefault="00EE6136" w:rsidP="00EE6136">
      <w:pPr>
        <w:numPr>
          <w:ilvl w:val="0"/>
          <w:numId w:val="6"/>
        </w:numPr>
        <w:spacing w:before="156" w:after="156"/>
        <w:rPr>
          <w:rFonts w:ascii="宋体" w:hAnsi="宋体" w:cs="宋体" w:hint="eastAsia"/>
          <w:szCs w:val="21"/>
        </w:rPr>
      </w:pPr>
      <w:r>
        <w:rPr>
          <w:rFonts w:ascii="宋体" w:hAnsi="宋体" w:cs="宋体" w:hint="eastAsia"/>
          <w:szCs w:val="21"/>
        </w:rPr>
        <w:t>明确测试内容，其中包括功能、性能、可用性、安全性、兼容性、与其他系</w:t>
      </w:r>
      <w:r>
        <w:rPr>
          <w:rFonts w:ascii="宋体" w:hAnsi="宋体" w:cs="宋体" w:hint="eastAsia"/>
          <w:szCs w:val="21"/>
        </w:rPr>
        <w:lastRenderedPageBreak/>
        <w:t>统集成</w:t>
      </w:r>
    </w:p>
    <w:p w:rsidR="00EE6136" w:rsidRDefault="00EE6136" w:rsidP="00EE6136">
      <w:pPr>
        <w:numPr>
          <w:ilvl w:val="0"/>
          <w:numId w:val="6"/>
        </w:numPr>
        <w:spacing w:before="156" w:after="156"/>
        <w:rPr>
          <w:rFonts w:ascii="宋体" w:hAnsi="宋体" w:cs="宋体" w:hint="eastAsia"/>
          <w:szCs w:val="21"/>
        </w:rPr>
      </w:pPr>
      <w:r>
        <w:rPr>
          <w:rFonts w:ascii="宋体" w:hAnsi="宋体" w:cs="宋体" w:hint="eastAsia"/>
          <w:szCs w:val="21"/>
        </w:rPr>
        <w:t>确定测试范围：确定业务情况类型是是非常重要的。每一种业务情况类型都对应一个实际商业业务。业务情况类型可以被表达成多种状况（例如，简单情况、或需要进行复杂处理的例外情况）。</w:t>
      </w:r>
    </w:p>
    <w:p w:rsidR="00EE6136" w:rsidRDefault="00EE6136" w:rsidP="00EE6136">
      <w:pPr>
        <w:numPr>
          <w:ilvl w:val="0"/>
          <w:numId w:val="6"/>
        </w:numPr>
        <w:spacing w:before="156" w:after="156"/>
        <w:rPr>
          <w:rFonts w:ascii="宋体" w:hAnsi="宋体" w:cs="宋体" w:hint="eastAsia"/>
          <w:szCs w:val="21"/>
        </w:rPr>
      </w:pPr>
      <w:r>
        <w:rPr>
          <w:rFonts w:ascii="宋体" w:hAnsi="宋体" w:cs="宋体" w:hint="eastAsia"/>
          <w:szCs w:val="21"/>
        </w:rPr>
        <w:t>测试小组成员确定：由管理人员、业务人员、技术人员等组成，我方提供验收测试过程中的技术支持。</w:t>
      </w:r>
    </w:p>
    <w:p w:rsidR="00EE6136" w:rsidRDefault="00EE6136" w:rsidP="00EE6136">
      <w:pPr>
        <w:numPr>
          <w:ilvl w:val="0"/>
          <w:numId w:val="6"/>
        </w:numPr>
        <w:spacing w:before="156" w:after="156"/>
        <w:rPr>
          <w:rFonts w:ascii="宋体" w:hAnsi="宋体" w:cs="宋体" w:hint="eastAsia"/>
          <w:szCs w:val="21"/>
        </w:rPr>
      </w:pPr>
      <w:r>
        <w:rPr>
          <w:rFonts w:ascii="宋体" w:hAnsi="宋体" w:cs="宋体" w:hint="eastAsia"/>
          <w:szCs w:val="21"/>
        </w:rPr>
        <w:t>明确问题分类标准</w:t>
      </w:r>
    </w:p>
    <w:p w:rsidR="00EE6136" w:rsidRDefault="00EE6136" w:rsidP="00EE6136">
      <w:pPr>
        <w:numPr>
          <w:ilvl w:val="0"/>
          <w:numId w:val="6"/>
        </w:numPr>
        <w:spacing w:before="156" w:after="156"/>
        <w:rPr>
          <w:rFonts w:ascii="宋体" w:hAnsi="宋体" w:cs="宋体" w:hint="eastAsia"/>
          <w:szCs w:val="21"/>
        </w:rPr>
      </w:pPr>
      <w:r>
        <w:rPr>
          <w:rFonts w:ascii="宋体" w:hAnsi="宋体" w:cs="宋体" w:hint="eastAsia"/>
          <w:szCs w:val="21"/>
        </w:rPr>
        <w:t>系统的功能通过功能测试进行验证。在功能测试过程中发现的问题根据其严重程度进行分类。下表列出了功能测试问题的分类。</w:t>
      </w:r>
    </w:p>
    <w:p w:rsidR="00EE6136" w:rsidRDefault="00EE6136" w:rsidP="00EE6136">
      <w:pPr>
        <w:pStyle w:val="4"/>
        <w:numPr>
          <w:ilvl w:val="3"/>
          <w:numId w:val="1"/>
        </w:numPr>
        <w:spacing w:before="156" w:after="156"/>
        <w:rPr>
          <w:rFonts w:hint="eastAsia"/>
          <w:bCs/>
        </w:rPr>
      </w:pPr>
      <w:r>
        <w:rPr>
          <w:rFonts w:hint="eastAsia"/>
          <w:b/>
          <w:bCs/>
        </w:rPr>
        <w:t>用户测试设计</w:t>
      </w:r>
    </w:p>
    <w:p w:rsidR="00EE6136" w:rsidRDefault="00EE6136" w:rsidP="00EE6136">
      <w:pPr>
        <w:spacing w:before="156" w:after="156"/>
        <w:ind w:firstLineChars="200" w:firstLine="480"/>
        <w:rPr>
          <w:rFonts w:ascii="宋体" w:hAnsi="宋体" w:cs="宋体"/>
          <w:szCs w:val="21"/>
        </w:rPr>
      </w:pPr>
      <w:r>
        <w:rPr>
          <w:rFonts w:ascii="宋体" w:hAnsi="宋体" w:cs="宋体" w:hint="eastAsia"/>
          <w:szCs w:val="21"/>
        </w:rPr>
        <w:t>设计测试用例：确定每个功能的测试用例，明确系统输入信息和期望的输出结果。针对需求规格说明书的每一条测试内容，确定测试用例。每个测试用例包括测试条件（包括生成测试条件需要的测试数据类型）和期望的结果。每个测试用例都应该是唯一确定的（例如，赋一个数值）。</w:t>
      </w:r>
    </w:p>
    <w:p w:rsidR="00EE6136" w:rsidRDefault="00EE6136" w:rsidP="00EE6136">
      <w:pPr>
        <w:spacing w:before="156" w:after="156"/>
        <w:ind w:firstLineChars="200" w:firstLine="480"/>
        <w:rPr>
          <w:rFonts w:ascii="宋体" w:hAnsi="宋体" w:cs="宋体" w:hint="eastAsia"/>
          <w:szCs w:val="21"/>
        </w:rPr>
      </w:pPr>
      <w:r>
        <w:rPr>
          <w:rFonts w:ascii="宋体" w:hAnsi="宋体" w:cs="宋体" w:hint="eastAsia"/>
          <w:szCs w:val="21"/>
        </w:rPr>
        <w:t>设计测试大纲：依据测试范围生成测试大纲。对每一种业务情况类型，生成尽可能多的测试用例来完善测试大纲。为了保证测试大纲包含所有的测试用例，将测试用例的条件映射为测试大纲是非常必要的。测试大纲中测试用例的顺序安排是非常重要的，它应考虑多种方面的因素，主要考虑的因素是按照系统产生的数据，在测试大纲中安排测试用例的顺序，使得一个测试的结果作为另一个测试前提。</w:t>
      </w:r>
    </w:p>
    <w:p w:rsidR="00EE6136" w:rsidRDefault="00EE6136" w:rsidP="00EE6136">
      <w:pPr>
        <w:spacing w:before="156" w:after="156"/>
        <w:ind w:firstLineChars="200" w:firstLine="480"/>
        <w:rPr>
          <w:rFonts w:ascii="宋体" w:hAnsi="宋体" w:cs="宋体" w:hint="eastAsia"/>
          <w:szCs w:val="21"/>
        </w:rPr>
      </w:pPr>
      <w:r>
        <w:rPr>
          <w:rFonts w:ascii="宋体" w:hAnsi="宋体" w:cs="宋体" w:hint="eastAsia"/>
          <w:szCs w:val="21"/>
        </w:rPr>
        <w:t>测试环境准备：为了预防出现问题，如数据损坏或对系统资源的争用，需要建立一个独立的测试环境。在进行测试之前，根据测试计划中确定的时机建立一个独立的测试环境。</w:t>
      </w:r>
    </w:p>
    <w:p w:rsidR="00EE6136" w:rsidRDefault="00EE6136" w:rsidP="00EE6136">
      <w:pPr>
        <w:pStyle w:val="4"/>
        <w:numPr>
          <w:ilvl w:val="3"/>
          <w:numId w:val="1"/>
        </w:numPr>
        <w:spacing w:before="156" w:after="156"/>
        <w:rPr>
          <w:rFonts w:hint="eastAsia"/>
          <w:bCs/>
        </w:rPr>
      </w:pPr>
      <w:r>
        <w:rPr>
          <w:rFonts w:hint="eastAsia"/>
          <w:b/>
          <w:bCs/>
        </w:rPr>
        <w:t>用户测试结果</w:t>
      </w:r>
    </w:p>
    <w:p w:rsidR="00EE6136" w:rsidRDefault="00EE6136" w:rsidP="00EE6136">
      <w:pPr>
        <w:pStyle w:val="a9"/>
        <w:numPr>
          <w:ilvl w:val="0"/>
          <w:numId w:val="7"/>
        </w:numPr>
        <w:spacing w:before="156" w:after="156"/>
        <w:ind w:firstLineChars="0"/>
        <w:rPr>
          <w:rFonts w:ascii="宋体" w:hAnsi="宋体" w:cs="宋体"/>
          <w:szCs w:val="21"/>
        </w:rPr>
      </w:pPr>
      <w:r>
        <w:rPr>
          <w:rFonts w:ascii="宋体" w:hAnsi="宋体" w:cs="宋体" w:hint="eastAsia"/>
          <w:szCs w:val="21"/>
        </w:rPr>
        <w:t>测试结束后，测试小组根据测试数据，制定并向验收工作领导小组提交《用</w:t>
      </w:r>
      <w:r>
        <w:rPr>
          <w:rFonts w:ascii="宋体" w:hAnsi="宋体" w:cs="宋体" w:hint="eastAsia"/>
          <w:szCs w:val="21"/>
        </w:rPr>
        <w:lastRenderedPageBreak/>
        <w:t>户测试报告》。</w:t>
      </w:r>
    </w:p>
    <w:p w:rsidR="00EE6136" w:rsidRDefault="00EE6136" w:rsidP="00EE6136">
      <w:pPr>
        <w:pStyle w:val="a9"/>
        <w:numPr>
          <w:ilvl w:val="0"/>
          <w:numId w:val="7"/>
        </w:numPr>
        <w:spacing w:before="156" w:after="156"/>
        <w:ind w:firstLineChars="0"/>
        <w:rPr>
          <w:rFonts w:ascii="宋体" w:hAnsi="宋体" w:cs="宋体" w:hint="eastAsia"/>
          <w:szCs w:val="21"/>
        </w:rPr>
      </w:pPr>
      <w:r>
        <w:rPr>
          <w:rFonts w:ascii="宋体" w:hAnsi="宋体" w:cs="宋体" w:hint="eastAsia"/>
          <w:szCs w:val="21"/>
        </w:rPr>
        <w:t>测试报告结果说明软件满足下列要求：</w:t>
      </w:r>
    </w:p>
    <w:p w:rsidR="00EE6136" w:rsidRDefault="00EE6136" w:rsidP="00EE6136">
      <w:pPr>
        <w:pStyle w:val="a9"/>
        <w:numPr>
          <w:ilvl w:val="0"/>
          <w:numId w:val="7"/>
        </w:numPr>
        <w:spacing w:before="156" w:after="156"/>
        <w:ind w:firstLineChars="0"/>
        <w:rPr>
          <w:rFonts w:ascii="宋体" w:hAnsi="宋体" w:cs="宋体" w:hint="eastAsia"/>
          <w:szCs w:val="21"/>
        </w:rPr>
      </w:pPr>
      <w:r>
        <w:rPr>
          <w:rFonts w:ascii="宋体" w:hAnsi="宋体" w:cs="宋体" w:hint="eastAsia"/>
          <w:szCs w:val="21"/>
        </w:rPr>
        <w:t>在认可的外部设计文档中表述的功能要求</w:t>
      </w:r>
    </w:p>
    <w:p w:rsidR="00EE6136" w:rsidRDefault="00EE6136" w:rsidP="00EE6136">
      <w:pPr>
        <w:pStyle w:val="a9"/>
        <w:numPr>
          <w:ilvl w:val="0"/>
          <w:numId w:val="7"/>
        </w:numPr>
        <w:spacing w:before="156" w:after="156"/>
        <w:ind w:firstLineChars="0"/>
        <w:rPr>
          <w:rFonts w:ascii="宋体" w:hAnsi="宋体" w:cs="宋体" w:hint="eastAsia"/>
          <w:szCs w:val="21"/>
        </w:rPr>
      </w:pPr>
      <w:r>
        <w:rPr>
          <w:rFonts w:ascii="宋体" w:hAnsi="宋体" w:cs="宋体" w:hint="eastAsia"/>
          <w:szCs w:val="21"/>
        </w:rPr>
        <w:t>在认可的系统描述文档中表述的非功能要求</w:t>
      </w:r>
    </w:p>
    <w:p w:rsidR="00EE6136" w:rsidRDefault="00EE6136" w:rsidP="00EE6136">
      <w:pPr>
        <w:pStyle w:val="a9"/>
        <w:numPr>
          <w:ilvl w:val="0"/>
          <w:numId w:val="7"/>
        </w:numPr>
        <w:spacing w:before="156" w:after="156"/>
        <w:ind w:firstLineChars="0"/>
        <w:rPr>
          <w:rFonts w:ascii="宋体" w:hAnsi="宋体" w:cs="宋体" w:hint="eastAsia"/>
          <w:szCs w:val="21"/>
        </w:rPr>
      </w:pPr>
      <w:r>
        <w:rPr>
          <w:rFonts w:ascii="宋体" w:hAnsi="宋体" w:cs="宋体" w:hint="eastAsia"/>
          <w:szCs w:val="21"/>
        </w:rPr>
        <w:t>此外，测试报告中还包括对系统提出的改进意见。</w:t>
      </w:r>
      <w:bookmarkStart w:id="21" w:name="_Toc211910581"/>
      <w:bookmarkStart w:id="22" w:name="_Toc163900524"/>
    </w:p>
    <w:p w:rsidR="00EE6136" w:rsidRDefault="00EE6136" w:rsidP="00EE6136">
      <w:pPr>
        <w:pStyle w:val="3"/>
        <w:numPr>
          <w:ilvl w:val="2"/>
          <w:numId w:val="1"/>
        </w:numPr>
        <w:spacing w:beforeLines="20" w:before="62" w:afterLines="20" w:after="62"/>
        <w:ind w:left="1418"/>
        <w:rPr>
          <w:rFonts w:hint="eastAsia"/>
          <w:b/>
          <w:bCs/>
        </w:rPr>
      </w:pPr>
      <w:bookmarkStart w:id="23" w:name="_Toc333219629"/>
      <w:r>
        <w:rPr>
          <w:rFonts w:hint="eastAsia"/>
          <w:b/>
          <w:bCs/>
        </w:rPr>
        <w:t>测试</w:t>
      </w:r>
      <w:bookmarkEnd w:id="21"/>
      <w:bookmarkEnd w:id="22"/>
      <w:r>
        <w:rPr>
          <w:rFonts w:hint="eastAsia"/>
          <w:b/>
          <w:bCs/>
        </w:rPr>
        <w:t>产出</w:t>
      </w:r>
      <w:bookmarkEnd w:id="23"/>
    </w:p>
    <w:p w:rsidR="00EE6136" w:rsidRDefault="00EE6136" w:rsidP="00EE6136">
      <w:pPr>
        <w:numPr>
          <w:ilvl w:val="0"/>
          <w:numId w:val="8"/>
        </w:numPr>
        <w:spacing w:before="156" w:after="156"/>
        <w:rPr>
          <w:rFonts w:ascii="宋体" w:hAnsi="宋体" w:cs="宋体"/>
          <w:szCs w:val="21"/>
        </w:rPr>
      </w:pPr>
      <w:r>
        <w:rPr>
          <w:rFonts w:ascii="宋体" w:hAnsi="宋体" w:cs="宋体" w:hint="eastAsia"/>
          <w:szCs w:val="21"/>
        </w:rPr>
        <w:t>《测试计划》</w:t>
      </w:r>
    </w:p>
    <w:p w:rsidR="00EE6136" w:rsidRDefault="00EE6136" w:rsidP="00EE6136">
      <w:pPr>
        <w:numPr>
          <w:ilvl w:val="0"/>
          <w:numId w:val="8"/>
        </w:numPr>
        <w:spacing w:before="156" w:after="156"/>
        <w:rPr>
          <w:rFonts w:ascii="宋体" w:hAnsi="宋体" w:cs="宋体" w:hint="eastAsia"/>
          <w:szCs w:val="21"/>
        </w:rPr>
      </w:pPr>
      <w:r>
        <w:rPr>
          <w:rFonts w:ascii="宋体" w:hAnsi="宋体" w:cs="宋体" w:hint="eastAsia"/>
          <w:szCs w:val="21"/>
        </w:rPr>
        <w:t>《系统测试方案》</w:t>
      </w:r>
    </w:p>
    <w:p w:rsidR="00EE6136" w:rsidRDefault="00EE6136" w:rsidP="00EE6136">
      <w:pPr>
        <w:numPr>
          <w:ilvl w:val="0"/>
          <w:numId w:val="8"/>
        </w:numPr>
        <w:spacing w:before="156" w:after="156"/>
        <w:rPr>
          <w:rFonts w:ascii="宋体" w:hAnsi="宋体" w:cs="宋体" w:hint="eastAsia"/>
          <w:szCs w:val="21"/>
        </w:rPr>
      </w:pPr>
      <w:r>
        <w:rPr>
          <w:rFonts w:ascii="宋体" w:hAnsi="宋体" w:cs="宋体" w:hint="eastAsia"/>
          <w:szCs w:val="21"/>
        </w:rPr>
        <w:t>《测试用例》</w:t>
      </w:r>
    </w:p>
    <w:p w:rsidR="00EE6136" w:rsidRDefault="00EE6136" w:rsidP="00EE6136">
      <w:pPr>
        <w:numPr>
          <w:ilvl w:val="0"/>
          <w:numId w:val="8"/>
        </w:numPr>
        <w:spacing w:before="156" w:after="156"/>
        <w:rPr>
          <w:rFonts w:ascii="宋体" w:hAnsi="宋体" w:cs="宋体" w:hint="eastAsia"/>
          <w:szCs w:val="21"/>
        </w:rPr>
      </w:pPr>
      <w:r>
        <w:rPr>
          <w:rFonts w:ascii="宋体" w:hAnsi="宋体" w:cs="宋体" w:hint="eastAsia"/>
          <w:szCs w:val="21"/>
        </w:rPr>
        <w:t>《系统测试案例》</w:t>
      </w:r>
    </w:p>
    <w:p w:rsidR="00EE6136" w:rsidRDefault="00EE6136" w:rsidP="00EE6136">
      <w:pPr>
        <w:numPr>
          <w:ilvl w:val="0"/>
          <w:numId w:val="8"/>
        </w:numPr>
        <w:spacing w:before="156" w:after="156"/>
        <w:rPr>
          <w:rFonts w:ascii="宋体" w:hAnsi="宋体" w:cs="宋体" w:hint="eastAsia"/>
          <w:szCs w:val="21"/>
        </w:rPr>
      </w:pPr>
      <w:r>
        <w:rPr>
          <w:rFonts w:ascii="宋体" w:hAnsi="宋体" w:cs="宋体" w:hint="eastAsia"/>
          <w:szCs w:val="21"/>
        </w:rPr>
        <w:t>《系统测试报告》</w:t>
      </w:r>
    </w:p>
    <w:p w:rsidR="00EE6136" w:rsidRDefault="00EE6136" w:rsidP="00EE6136">
      <w:pPr>
        <w:numPr>
          <w:ilvl w:val="0"/>
          <w:numId w:val="8"/>
        </w:numPr>
        <w:spacing w:before="156" w:after="156"/>
        <w:rPr>
          <w:rFonts w:ascii="宋体" w:hAnsi="宋体" w:cs="宋体" w:hint="eastAsia"/>
          <w:szCs w:val="21"/>
        </w:rPr>
      </w:pPr>
      <w:r>
        <w:rPr>
          <w:rFonts w:ascii="宋体" w:hAnsi="宋体" w:cs="宋体" w:hint="eastAsia"/>
          <w:szCs w:val="21"/>
        </w:rPr>
        <w:t>《试运行测试报告》</w:t>
      </w:r>
    </w:p>
    <w:p w:rsidR="00EE6136" w:rsidRDefault="00EE6136" w:rsidP="00EE6136">
      <w:pPr>
        <w:pStyle w:val="2"/>
        <w:numPr>
          <w:ilvl w:val="1"/>
          <w:numId w:val="1"/>
        </w:numPr>
        <w:spacing w:before="156" w:after="156"/>
        <w:rPr>
          <w:rFonts w:hint="eastAsia"/>
          <w:b/>
          <w:bCs/>
        </w:rPr>
      </w:pPr>
      <w:bookmarkStart w:id="24" w:name="_Toc333219630"/>
      <w:r>
        <w:rPr>
          <w:rFonts w:hint="eastAsia"/>
          <w:b/>
          <w:bCs/>
        </w:rPr>
        <w:t>验收方案</w:t>
      </w:r>
      <w:bookmarkEnd w:id="24"/>
    </w:p>
    <w:p w:rsidR="00EE6136" w:rsidRDefault="00EE6136" w:rsidP="00EE6136">
      <w:pPr>
        <w:pStyle w:val="3"/>
        <w:numPr>
          <w:ilvl w:val="2"/>
          <w:numId w:val="1"/>
        </w:numPr>
        <w:spacing w:beforeLines="20" w:before="62" w:afterLines="20" w:after="62"/>
        <w:ind w:left="1418"/>
        <w:rPr>
          <w:b/>
          <w:bCs/>
        </w:rPr>
      </w:pPr>
      <w:bookmarkStart w:id="25" w:name="_Toc333219631"/>
      <w:bookmarkStart w:id="26" w:name="_Toc332093119"/>
      <w:r>
        <w:rPr>
          <w:rFonts w:hint="eastAsia"/>
          <w:b/>
          <w:bCs/>
        </w:rPr>
        <w:t>验收流程</w:t>
      </w:r>
      <w:bookmarkEnd w:id="25"/>
      <w:bookmarkEnd w:id="26"/>
    </w:p>
    <w:p w:rsidR="00EE6136" w:rsidRDefault="00EE6136" w:rsidP="00EE6136">
      <w:pPr>
        <w:spacing w:before="156" w:after="156"/>
        <w:ind w:firstLine="480"/>
      </w:pPr>
      <w:r>
        <w:rPr>
          <w:rFonts w:hint="eastAsia"/>
        </w:rPr>
        <w:t>在验收阶段，平台系统将按照用户和我公司都认可的《系统需求分析》，组织验收小组，进行功能和性能的验收测试。从系统的实用性、稳定性、可维护性、灵活性、可操作性、和安全性及系统文档、代码、规范及注释说明等方面组织全面验收。验收测试安排分为系统初验和系统终验。</w:t>
      </w:r>
    </w:p>
    <w:p w:rsidR="00EE6136" w:rsidRDefault="00EE6136" w:rsidP="00EE6136">
      <w:pPr>
        <w:pStyle w:val="3"/>
        <w:numPr>
          <w:ilvl w:val="2"/>
          <w:numId w:val="1"/>
        </w:numPr>
        <w:spacing w:beforeLines="20" w:before="62" w:afterLines="20" w:after="62"/>
        <w:ind w:left="1418"/>
        <w:rPr>
          <w:b/>
          <w:bCs/>
        </w:rPr>
      </w:pPr>
      <w:bookmarkStart w:id="27" w:name="_Toc333219632"/>
      <w:bookmarkStart w:id="28" w:name="_Toc332093120"/>
      <w:r>
        <w:rPr>
          <w:rFonts w:hint="eastAsia"/>
          <w:b/>
          <w:bCs/>
        </w:rPr>
        <w:t>系统初验</w:t>
      </w:r>
      <w:bookmarkEnd w:id="27"/>
      <w:bookmarkEnd w:id="28"/>
    </w:p>
    <w:p w:rsidR="00EE6136" w:rsidRDefault="00EE6136" w:rsidP="00EE6136">
      <w:pPr>
        <w:spacing w:before="156" w:after="156"/>
        <w:ind w:firstLine="480"/>
      </w:pPr>
      <w:r>
        <w:rPr>
          <w:rFonts w:hint="eastAsia"/>
        </w:rPr>
        <w:t>经过系统内部试运行，我公司对内部试运行期间发现的问题改正后，提出系统初验书面申请。验收标准将按照“需求说明书”和双方认可的有关系统设计文档所提的要求进行。</w:t>
      </w:r>
    </w:p>
    <w:p w:rsidR="00EE6136" w:rsidRDefault="00EE6136" w:rsidP="00EE6136">
      <w:pPr>
        <w:spacing w:before="156" w:after="156"/>
        <w:ind w:firstLine="480"/>
      </w:pPr>
      <w:r>
        <w:rPr>
          <w:rFonts w:hint="eastAsia"/>
        </w:rPr>
        <w:lastRenderedPageBreak/>
        <w:t>用户在收到我公司验收申请后，尽快组织系统初验。初验前我公司提供全部的工程文档和安装测试报告，并提供初验测试文档，在用户认可后进行初验测试，初验通过后，系统进入正式试运行期。我公司应解决试运行期间所反映出的问题，若系统达不到合同规定要求，试运行期将继续顺延，直到系统完善，但试运行期最长不得超过一个月。</w:t>
      </w:r>
    </w:p>
    <w:p w:rsidR="00EE6136" w:rsidRDefault="00EE6136" w:rsidP="00EE6136">
      <w:pPr>
        <w:pStyle w:val="3"/>
        <w:numPr>
          <w:ilvl w:val="2"/>
          <w:numId w:val="1"/>
        </w:numPr>
        <w:spacing w:beforeLines="20" w:before="62" w:afterLines="20" w:after="62"/>
        <w:ind w:left="1418"/>
        <w:rPr>
          <w:b/>
          <w:bCs/>
        </w:rPr>
      </w:pPr>
      <w:bookmarkStart w:id="29" w:name="_Toc333219633"/>
      <w:bookmarkStart w:id="30" w:name="_Toc332093121"/>
      <w:r>
        <w:rPr>
          <w:rFonts w:hint="eastAsia"/>
          <w:b/>
          <w:bCs/>
        </w:rPr>
        <w:t>系统试运行</w:t>
      </w:r>
      <w:bookmarkEnd w:id="29"/>
      <w:bookmarkEnd w:id="30"/>
    </w:p>
    <w:p w:rsidR="00EE6136" w:rsidRDefault="00EE6136" w:rsidP="00EE6136">
      <w:pPr>
        <w:spacing w:before="156" w:after="156"/>
        <w:ind w:firstLine="480"/>
      </w:pPr>
      <w:r>
        <w:rPr>
          <w:rFonts w:hint="eastAsia"/>
        </w:rPr>
        <w:t>初验合格后，经用户同意，系统进入试运行阶段，试运行周期不超过三个月。在试运行期间，我公司按用户要求提供培训和技术支持，保证用户能够正确理解和使用系统；我公司对试运行中出现的任何问题及用户提出的修改意见将及时做出响应，并提交解决方案，在用户确认后实施。试运行期间如出现重大故障，则试运行期从故障排除之日起重新计算。</w:t>
      </w:r>
    </w:p>
    <w:p w:rsidR="00EE6136" w:rsidRDefault="00EE6136" w:rsidP="00EE6136">
      <w:pPr>
        <w:pStyle w:val="3"/>
        <w:numPr>
          <w:ilvl w:val="2"/>
          <w:numId w:val="1"/>
        </w:numPr>
        <w:spacing w:beforeLines="20" w:before="62" w:afterLines="20" w:after="62"/>
        <w:ind w:left="1418"/>
        <w:rPr>
          <w:b/>
          <w:bCs/>
        </w:rPr>
      </w:pPr>
      <w:bookmarkStart w:id="31" w:name="_Toc333219634"/>
      <w:bookmarkStart w:id="32" w:name="_Toc332093122"/>
      <w:r>
        <w:rPr>
          <w:rFonts w:hint="eastAsia"/>
          <w:b/>
          <w:bCs/>
        </w:rPr>
        <w:t>系统终验</w:t>
      </w:r>
      <w:bookmarkEnd w:id="31"/>
      <w:bookmarkEnd w:id="32"/>
    </w:p>
    <w:p w:rsidR="00EE6136" w:rsidRDefault="00EE6136" w:rsidP="00EE6136">
      <w:pPr>
        <w:spacing w:before="156" w:after="156"/>
        <w:ind w:firstLine="480"/>
      </w:pPr>
      <w:r>
        <w:rPr>
          <w:rFonts w:hint="eastAsia"/>
        </w:rPr>
        <w:t>试运行期结束后，如系统无功能缺陷，能够正常运行，在具备终</w:t>
      </w:r>
      <w:proofErr w:type="gramStart"/>
      <w:r>
        <w:rPr>
          <w:rFonts w:hint="eastAsia"/>
        </w:rPr>
        <w:t>验条件</w:t>
      </w:r>
      <w:proofErr w:type="gramEnd"/>
      <w:r>
        <w:rPr>
          <w:rFonts w:hint="eastAsia"/>
        </w:rPr>
        <w:t>下进行系统终验，由我公司提出终验书面申请，用户在收到我公司验收申请后，尽快组织系统终验。成立项目全面验收小组，由用户、我公司以及外部专家等组成，对项目进行全面验收。系统终验前，我公司提交终验测试标准和终验测试计划，内容包括：测试对象及应达到的测试指标、测试方法和测试条件、测试资料和数据，并以图表说明每一测试对象或过程的功能输入输出测试进度。</w:t>
      </w:r>
    </w:p>
    <w:p w:rsidR="00EE6136" w:rsidRDefault="00EE6136" w:rsidP="00EE6136">
      <w:pPr>
        <w:spacing w:before="156" w:after="156"/>
        <w:ind w:firstLine="482"/>
        <w:rPr>
          <w:b/>
        </w:rPr>
      </w:pPr>
      <w:r>
        <w:rPr>
          <w:rFonts w:hint="eastAsia"/>
          <w:b/>
        </w:rPr>
        <w:t>系统终验标准：</w:t>
      </w:r>
    </w:p>
    <w:p w:rsidR="00EE6136" w:rsidRDefault="00EE6136" w:rsidP="00EE6136">
      <w:pPr>
        <w:spacing w:before="156" w:after="156"/>
        <w:ind w:firstLine="480"/>
      </w:pPr>
      <w:r>
        <w:t>1)</w:t>
      </w:r>
      <w:r>
        <w:tab/>
      </w:r>
      <w:r>
        <w:rPr>
          <w:rFonts w:hint="eastAsia"/>
        </w:rPr>
        <w:t>系统实用性：项目验收</w:t>
      </w:r>
      <w:proofErr w:type="gramStart"/>
      <w:r>
        <w:rPr>
          <w:rFonts w:hint="eastAsia"/>
        </w:rPr>
        <w:t>最</w:t>
      </w:r>
      <w:proofErr w:type="gramEnd"/>
      <w:r>
        <w:rPr>
          <w:rFonts w:hint="eastAsia"/>
        </w:rPr>
        <w:t>关键的指标，检查系统是否符合当前业务的需要，特别是业务流的整体性和数据流的一致性，并前瞻性提供未来业务接口。</w:t>
      </w:r>
    </w:p>
    <w:p w:rsidR="00EE6136" w:rsidRDefault="00EE6136" w:rsidP="00EE6136">
      <w:pPr>
        <w:spacing w:before="156" w:after="156"/>
        <w:ind w:firstLine="480"/>
      </w:pPr>
      <w:r>
        <w:t>2)</w:t>
      </w:r>
      <w:r>
        <w:tab/>
      </w:r>
      <w:r>
        <w:rPr>
          <w:rFonts w:hint="eastAsia"/>
        </w:rPr>
        <w:t>系统稳定性：硬件环境的稳定性、软件运行异常处理和正常运行情况。</w:t>
      </w:r>
    </w:p>
    <w:p w:rsidR="00EE6136" w:rsidRDefault="00EE6136" w:rsidP="00EE6136">
      <w:pPr>
        <w:spacing w:before="156" w:after="156"/>
        <w:ind w:firstLine="480"/>
      </w:pPr>
      <w:r>
        <w:t>3)</w:t>
      </w:r>
      <w:r>
        <w:tab/>
      </w:r>
      <w:r>
        <w:rPr>
          <w:rFonts w:hint="eastAsia"/>
        </w:rPr>
        <w:t>系统可维护性：含网络系统管理与维护、服务器系统平台管理与维护、操作系统管理与维护、应用系统软件管理与维护、数据库管理与维护以及数据库备份、应用系统备份，灾难事件处理与解决实施方案等。</w:t>
      </w:r>
    </w:p>
    <w:p w:rsidR="00EE6136" w:rsidRDefault="00EE6136" w:rsidP="00EE6136">
      <w:pPr>
        <w:spacing w:before="156" w:after="156"/>
        <w:ind w:firstLine="480"/>
      </w:pPr>
      <w:r>
        <w:t>4)</w:t>
      </w:r>
      <w:r>
        <w:tab/>
      </w:r>
      <w:r>
        <w:rPr>
          <w:rFonts w:hint="eastAsia"/>
        </w:rPr>
        <w:t>系统文档：验收文档是否齐全、规范、准确、详细，主要的文档包括：</w:t>
      </w:r>
      <w:r>
        <w:rPr>
          <w:rFonts w:hint="eastAsia"/>
        </w:rPr>
        <w:lastRenderedPageBreak/>
        <w:t>需求分析报告，框架设计报告，数据库物理及逻辑设计报告，详细设计报告，编码规范及技术选型报告，测试报告，系统部署和发布报告，集成方案，软件用户使用手册，系统维护方案和操作文档等。</w:t>
      </w:r>
    </w:p>
    <w:p w:rsidR="00EE6136" w:rsidRDefault="00EE6136" w:rsidP="00EE6136">
      <w:pPr>
        <w:spacing w:before="156" w:after="156"/>
        <w:ind w:firstLine="480"/>
      </w:pPr>
      <w:r>
        <w:t>5)</w:t>
      </w:r>
      <w:r>
        <w:tab/>
      </w:r>
      <w:r>
        <w:rPr>
          <w:rFonts w:hint="eastAsia"/>
        </w:rPr>
        <w:t>代码规范及注释说明：程序代码编写是否规范；注释说明或代码文档是否详细全面；接口定义是否</w:t>
      </w:r>
      <w:proofErr w:type="gramStart"/>
      <w:r>
        <w:rPr>
          <w:rFonts w:hint="eastAsia"/>
        </w:rPr>
        <w:t>符合局</w:t>
      </w:r>
      <w:proofErr w:type="gramEnd"/>
      <w:r>
        <w:rPr>
          <w:rFonts w:hint="eastAsia"/>
        </w:rPr>
        <w:t>信息系统规划一致性的要求。</w:t>
      </w:r>
    </w:p>
    <w:p w:rsidR="00EE6136" w:rsidRDefault="00EE6136" w:rsidP="00EE6136">
      <w:pPr>
        <w:spacing w:before="156" w:after="156"/>
        <w:ind w:firstLine="480"/>
      </w:pPr>
      <w:r>
        <w:t>6)</w:t>
      </w:r>
      <w:r>
        <w:tab/>
      </w:r>
      <w:r>
        <w:rPr>
          <w:rFonts w:hint="eastAsia"/>
        </w:rPr>
        <w:t>系统灵活性：系统是否方便客户进行维护；系统是否在先进性的基础上具备未来升级和可扩充性；是否利于系统平台迁移和部署等。</w:t>
      </w:r>
    </w:p>
    <w:p w:rsidR="00EE6136" w:rsidRDefault="00EE6136" w:rsidP="00EE6136">
      <w:pPr>
        <w:spacing w:before="156" w:after="156"/>
        <w:ind w:firstLine="480"/>
      </w:pPr>
      <w:r>
        <w:t>7)</w:t>
      </w:r>
      <w:r>
        <w:tab/>
      </w:r>
      <w:r>
        <w:rPr>
          <w:rFonts w:hint="eastAsia"/>
        </w:rPr>
        <w:t>系统可操作性：界面是否友好性；是否实现傻瓜化操作和智能化数据检索功能。</w:t>
      </w:r>
    </w:p>
    <w:p w:rsidR="00EE6136" w:rsidRDefault="00EE6136" w:rsidP="00EE6136">
      <w:pPr>
        <w:spacing w:before="156" w:after="156"/>
        <w:ind w:firstLine="480"/>
      </w:pPr>
      <w:r>
        <w:t>8)</w:t>
      </w:r>
      <w:r>
        <w:tab/>
      </w:r>
      <w:r>
        <w:rPr>
          <w:rFonts w:hint="eastAsia"/>
        </w:rPr>
        <w:t>系统安全性：是否有完善的安全机制保证系统的安全性，如软件方面的安全防范（加密措施、相关认证、数据库安全防范），硬件方面（防火墙、物理隔离和逻辑隔离）的安全设置。</w:t>
      </w:r>
    </w:p>
    <w:p w:rsidR="00EE6136" w:rsidRDefault="00EE6136" w:rsidP="00EE6136">
      <w:pPr>
        <w:spacing w:before="156" w:after="156"/>
        <w:ind w:firstLine="480"/>
      </w:pPr>
      <w:r>
        <w:t>9)</w:t>
      </w:r>
      <w:r>
        <w:tab/>
      </w:r>
      <w:r>
        <w:rPr>
          <w:rFonts w:hint="eastAsia"/>
        </w:rPr>
        <w:t>其他验收标准：其他的与本系统相关的验收标准。</w:t>
      </w:r>
    </w:p>
    <w:p w:rsidR="00EE6136" w:rsidRDefault="00EE6136" w:rsidP="00EE6136">
      <w:pPr>
        <w:spacing w:before="156" w:after="156"/>
        <w:ind w:firstLine="482"/>
        <w:rPr>
          <w:b/>
        </w:rPr>
      </w:pPr>
      <w:r>
        <w:rPr>
          <w:rFonts w:hint="eastAsia"/>
          <w:b/>
        </w:rPr>
        <w:t>系统终验流程安排</w:t>
      </w:r>
    </w:p>
    <w:p w:rsidR="00EE6136" w:rsidRDefault="00EE6136" w:rsidP="00EE6136">
      <w:pPr>
        <w:spacing w:before="156" w:after="156"/>
        <w:ind w:firstLine="480"/>
      </w:pPr>
      <w:r>
        <w:t>1)</w:t>
      </w:r>
      <w:r>
        <w:tab/>
      </w:r>
      <w:r>
        <w:rPr>
          <w:rFonts w:hint="eastAsia"/>
        </w:rPr>
        <w:t>我公司按照项目验收计划完成验收准备工作</w:t>
      </w:r>
    </w:p>
    <w:p w:rsidR="00EE6136" w:rsidRDefault="00EE6136" w:rsidP="00EE6136">
      <w:pPr>
        <w:spacing w:before="156" w:after="156"/>
        <w:ind w:firstLine="480"/>
      </w:pPr>
      <w:r>
        <w:t>2)</w:t>
      </w:r>
      <w:r>
        <w:tab/>
      </w:r>
      <w:r>
        <w:rPr>
          <w:rFonts w:hint="eastAsia"/>
        </w:rPr>
        <w:t>用户代表运行验收测试用例集，记录运行结果</w:t>
      </w:r>
    </w:p>
    <w:p w:rsidR="00EE6136" w:rsidRDefault="00EE6136" w:rsidP="00EE6136">
      <w:pPr>
        <w:spacing w:before="156" w:after="156"/>
        <w:ind w:firstLine="480"/>
      </w:pPr>
      <w:r>
        <w:t>3)</w:t>
      </w:r>
      <w:r>
        <w:tab/>
      </w:r>
      <w:r>
        <w:rPr>
          <w:rFonts w:hint="eastAsia"/>
        </w:rPr>
        <w:t>如果发现没有通过的验收测试用例，则我公司立即解决问题</w:t>
      </w:r>
    </w:p>
    <w:p w:rsidR="00EE6136" w:rsidRDefault="00EE6136" w:rsidP="00EE6136">
      <w:pPr>
        <w:spacing w:before="156" w:after="156"/>
        <w:ind w:firstLine="480"/>
      </w:pPr>
      <w:r>
        <w:t>4)</w:t>
      </w:r>
      <w:r>
        <w:tab/>
      </w:r>
      <w:r>
        <w:rPr>
          <w:rFonts w:hint="eastAsia"/>
        </w:rPr>
        <w:t>用户主持项目验收会</w:t>
      </w:r>
    </w:p>
    <w:p w:rsidR="00EE6136" w:rsidRDefault="00EE6136" w:rsidP="00EE6136">
      <w:pPr>
        <w:spacing w:before="156" w:after="156"/>
        <w:ind w:firstLine="480"/>
      </w:pPr>
      <w:r>
        <w:t>5)</w:t>
      </w:r>
      <w:r>
        <w:tab/>
      </w:r>
      <w:r>
        <w:rPr>
          <w:rFonts w:hint="eastAsia"/>
        </w:rPr>
        <w:t>我公司向用户报告项目实施结果</w:t>
      </w:r>
    </w:p>
    <w:p w:rsidR="00EE6136" w:rsidRDefault="00EE6136" w:rsidP="00EE6136">
      <w:pPr>
        <w:spacing w:before="156" w:after="156"/>
        <w:ind w:firstLine="480"/>
      </w:pPr>
      <w:r>
        <w:t>6)</w:t>
      </w:r>
      <w:r>
        <w:tab/>
      </w:r>
      <w:r>
        <w:rPr>
          <w:rFonts w:hint="eastAsia"/>
        </w:rPr>
        <w:t>用户代表向用户报告试运行结果</w:t>
      </w:r>
    </w:p>
    <w:p w:rsidR="00EE6136" w:rsidRDefault="00EE6136" w:rsidP="00EE6136">
      <w:pPr>
        <w:spacing w:before="156" w:after="156"/>
        <w:ind w:firstLine="480"/>
      </w:pPr>
      <w:r>
        <w:t>7)</w:t>
      </w:r>
      <w:r>
        <w:tab/>
      </w:r>
      <w:r>
        <w:rPr>
          <w:rFonts w:hint="eastAsia"/>
        </w:rPr>
        <w:t>用户评议项目实施和试运行结果，起草和审定项目验收报告。</w:t>
      </w:r>
    </w:p>
    <w:p w:rsidR="00EE6136" w:rsidRDefault="00EE6136" w:rsidP="00EE6136">
      <w:pPr>
        <w:pStyle w:val="3"/>
        <w:numPr>
          <w:ilvl w:val="2"/>
          <w:numId w:val="1"/>
        </w:numPr>
        <w:spacing w:beforeLines="20" w:before="62" w:afterLines="20" w:after="62"/>
        <w:ind w:left="1418"/>
        <w:rPr>
          <w:b/>
          <w:bCs/>
        </w:rPr>
      </w:pPr>
      <w:bookmarkStart w:id="33" w:name="_Toc333219635"/>
      <w:bookmarkStart w:id="34" w:name="_Toc332093125"/>
      <w:r>
        <w:rPr>
          <w:rFonts w:hint="eastAsia"/>
          <w:b/>
          <w:bCs/>
        </w:rPr>
        <w:t>系统终</w:t>
      </w:r>
      <w:proofErr w:type="gramStart"/>
      <w:r>
        <w:rPr>
          <w:rFonts w:hint="eastAsia"/>
          <w:b/>
          <w:bCs/>
        </w:rPr>
        <w:t>验相关</w:t>
      </w:r>
      <w:proofErr w:type="gramEnd"/>
      <w:r>
        <w:rPr>
          <w:rFonts w:hint="eastAsia"/>
          <w:b/>
          <w:bCs/>
        </w:rPr>
        <w:t>文档</w:t>
      </w:r>
      <w:bookmarkEnd w:id="33"/>
      <w:bookmarkEnd w:id="34"/>
    </w:p>
    <w:p w:rsidR="00EE6136" w:rsidRDefault="00EE6136" w:rsidP="00EE6136">
      <w:pPr>
        <w:spacing w:before="156" w:after="156"/>
        <w:ind w:firstLine="480"/>
      </w:pPr>
      <w:r>
        <w:rPr>
          <w:rFonts w:hint="eastAsia"/>
        </w:rPr>
        <w:t>我公司在软件开发和系统集成中将严格按照国家软件工程有关要求提供的文档来提供，验收的技术文档至少包含以下内容：</w:t>
      </w:r>
    </w:p>
    <w:p w:rsidR="00EE6136" w:rsidRDefault="00EE6136" w:rsidP="00EE6136">
      <w:pPr>
        <w:pStyle w:val="a9"/>
        <w:numPr>
          <w:ilvl w:val="0"/>
          <w:numId w:val="9"/>
        </w:numPr>
        <w:spacing w:before="156" w:after="156"/>
        <w:ind w:firstLineChars="0"/>
      </w:pPr>
      <w:r>
        <w:rPr>
          <w:rFonts w:hint="eastAsia"/>
        </w:rPr>
        <w:lastRenderedPageBreak/>
        <w:t>系统需求分析</w:t>
      </w:r>
    </w:p>
    <w:p w:rsidR="00EE6136" w:rsidRDefault="00EE6136" w:rsidP="00EE6136">
      <w:pPr>
        <w:pStyle w:val="a9"/>
        <w:numPr>
          <w:ilvl w:val="0"/>
          <w:numId w:val="9"/>
        </w:numPr>
        <w:spacing w:before="156" w:after="156"/>
        <w:ind w:firstLineChars="0"/>
      </w:pPr>
      <w:r>
        <w:rPr>
          <w:rFonts w:hint="eastAsia"/>
        </w:rPr>
        <w:t>系统概要设计</w:t>
      </w:r>
    </w:p>
    <w:p w:rsidR="00EE6136" w:rsidRDefault="00EE6136" w:rsidP="00EE6136">
      <w:pPr>
        <w:pStyle w:val="a9"/>
        <w:numPr>
          <w:ilvl w:val="0"/>
          <w:numId w:val="9"/>
        </w:numPr>
        <w:spacing w:before="156" w:after="156"/>
        <w:ind w:firstLineChars="0"/>
      </w:pPr>
      <w:r>
        <w:rPr>
          <w:rFonts w:hint="eastAsia"/>
        </w:rPr>
        <w:t>系统详细设计</w:t>
      </w:r>
    </w:p>
    <w:p w:rsidR="00EE6136" w:rsidRDefault="00EE6136" w:rsidP="00EE6136">
      <w:pPr>
        <w:pStyle w:val="a9"/>
        <w:numPr>
          <w:ilvl w:val="0"/>
          <w:numId w:val="9"/>
        </w:numPr>
        <w:spacing w:before="156" w:after="156"/>
        <w:ind w:firstLineChars="0"/>
      </w:pPr>
      <w:r>
        <w:rPr>
          <w:rFonts w:hint="eastAsia"/>
        </w:rPr>
        <w:t>数据库详细设计</w:t>
      </w:r>
    </w:p>
    <w:p w:rsidR="00EE6136" w:rsidRDefault="00EE6136" w:rsidP="00EE6136">
      <w:pPr>
        <w:pStyle w:val="a9"/>
        <w:numPr>
          <w:ilvl w:val="0"/>
          <w:numId w:val="9"/>
        </w:numPr>
        <w:spacing w:before="156" w:after="156"/>
        <w:ind w:firstLineChars="0"/>
      </w:pPr>
      <w:r>
        <w:rPr>
          <w:rFonts w:hint="eastAsia"/>
        </w:rPr>
        <w:t>应用系统集成实施方案</w:t>
      </w:r>
    </w:p>
    <w:p w:rsidR="00EE6136" w:rsidRDefault="00EE6136" w:rsidP="00EE6136">
      <w:pPr>
        <w:pStyle w:val="a9"/>
        <w:numPr>
          <w:ilvl w:val="0"/>
          <w:numId w:val="9"/>
        </w:numPr>
        <w:spacing w:before="156" w:after="156"/>
        <w:ind w:firstLineChars="0"/>
      </w:pPr>
      <w:r>
        <w:rPr>
          <w:rFonts w:hint="eastAsia"/>
        </w:rPr>
        <w:t>系统测试大纲</w:t>
      </w:r>
    </w:p>
    <w:p w:rsidR="00EE6136" w:rsidRDefault="00EE6136" w:rsidP="00EE6136">
      <w:pPr>
        <w:pStyle w:val="a9"/>
        <w:numPr>
          <w:ilvl w:val="0"/>
          <w:numId w:val="9"/>
        </w:numPr>
        <w:spacing w:before="156" w:after="156"/>
        <w:ind w:firstLineChars="0"/>
      </w:pPr>
      <w:r>
        <w:rPr>
          <w:rFonts w:hint="eastAsia"/>
        </w:rPr>
        <w:t>系统测试报告</w:t>
      </w:r>
    </w:p>
    <w:p w:rsidR="00EE6136" w:rsidRDefault="00EE6136" w:rsidP="00EE6136">
      <w:pPr>
        <w:pStyle w:val="a9"/>
        <w:numPr>
          <w:ilvl w:val="0"/>
          <w:numId w:val="9"/>
        </w:numPr>
        <w:spacing w:before="156" w:after="156"/>
        <w:ind w:firstLineChars="0"/>
      </w:pPr>
      <w:r>
        <w:rPr>
          <w:rFonts w:hint="eastAsia"/>
        </w:rPr>
        <w:t>系统验收报告</w:t>
      </w:r>
    </w:p>
    <w:p w:rsidR="00EE6136" w:rsidRDefault="00EE6136" w:rsidP="00EE6136">
      <w:pPr>
        <w:pStyle w:val="a9"/>
        <w:numPr>
          <w:ilvl w:val="0"/>
          <w:numId w:val="9"/>
        </w:numPr>
        <w:spacing w:before="156" w:after="156"/>
        <w:ind w:firstLineChars="0"/>
      </w:pPr>
      <w:r>
        <w:rPr>
          <w:rFonts w:hint="eastAsia"/>
        </w:rPr>
        <w:t>系统用户使用手册</w:t>
      </w:r>
    </w:p>
    <w:p w:rsidR="00EE6136" w:rsidRDefault="00EE6136" w:rsidP="00EE6136">
      <w:pPr>
        <w:pStyle w:val="a9"/>
        <w:numPr>
          <w:ilvl w:val="0"/>
          <w:numId w:val="9"/>
        </w:numPr>
        <w:spacing w:before="156" w:after="156"/>
        <w:ind w:firstLineChars="0"/>
      </w:pPr>
      <w:r>
        <w:rPr>
          <w:rFonts w:hint="eastAsia"/>
        </w:rPr>
        <w:t>系统安装维护管理手册</w:t>
      </w:r>
    </w:p>
    <w:p w:rsidR="00EE6136" w:rsidRDefault="00EE6136" w:rsidP="00EE6136">
      <w:pPr>
        <w:pStyle w:val="3"/>
        <w:numPr>
          <w:ilvl w:val="2"/>
          <w:numId w:val="1"/>
        </w:numPr>
        <w:spacing w:beforeLines="20" w:before="62" w:afterLines="20" w:after="62"/>
        <w:ind w:left="1418"/>
        <w:rPr>
          <w:b/>
          <w:bCs/>
        </w:rPr>
      </w:pPr>
      <w:bookmarkStart w:id="35" w:name="_Toc333219636"/>
      <w:bookmarkStart w:id="36" w:name="_Toc332093126"/>
      <w:r>
        <w:rPr>
          <w:rFonts w:hint="eastAsia"/>
          <w:b/>
          <w:bCs/>
        </w:rPr>
        <w:t>终验报告</w:t>
      </w:r>
      <w:bookmarkEnd w:id="35"/>
      <w:bookmarkEnd w:id="36"/>
    </w:p>
    <w:p w:rsidR="00EE6136" w:rsidRDefault="00EE6136" w:rsidP="00EE6136">
      <w:pPr>
        <w:spacing w:before="156" w:after="156"/>
        <w:ind w:firstLine="480"/>
      </w:pPr>
      <w:r>
        <w:rPr>
          <w:rFonts w:hint="eastAsia"/>
        </w:rPr>
        <w:t>验收小组将在终</w:t>
      </w:r>
      <w:proofErr w:type="gramStart"/>
      <w:r>
        <w:rPr>
          <w:rFonts w:hint="eastAsia"/>
        </w:rPr>
        <w:t>验结束</w:t>
      </w:r>
      <w:proofErr w:type="gramEnd"/>
      <w:r>
        <w:rPr>
          <w:rFonts w:hint="eastAsia"/>
        </w:rPr>
        <w:t>后提交一份由专家签名的验收报告。验收报告附平台系统和整体系统测试结果报告，同时给出以下明确结论之一：</w:t>
      </w:r>
    </w:p>
    <w:p w:rsidR="00EE6136" w:rsidRDefault="00EE6136" w:rsidP="00EE6136">
      <w:pPr>
        <w:spacing w:before="156" w:after="156"/>
        <w:ind w:firstLine="480"/>
      </w:pPr>
      <w:r>
        <w:rPr>
          <w:rFonts w:hint="eastAsia"/>
        </w:rPr>
        <w:t>（</w:t>
      </w:r>
      <w:r>
        <w:t>1</w:t>
      </w:r>
      <w:r>
        <w:rPr>
          <w:rFonts w:hint="eastAsia"/>
        </w:rPr>
        <w:t>）通过验收；</w:t>
      </w:r>
    </w:p>
    <w:p w:rsidR="00EE6136" w:rsidRDefault="00EE6136" w:rsidP="00EE6136">
      <w:pPr>
        <w:spacing w:before="156" w:after="156"/>
        <w:ind w:firstLine="480"/>
      </w:pPr>
      <w:r>
        <w:rPr>
          <w:rFonts w:hint="eastAsia"/>
        </w:rPr>
        <w:t>（</w:t>
      </w:r>
      <w:r>
        <w:t>2</w:t>
      </w:r>
      <w:r>
        <w:rPr>
          <w:rFonts w:hint="eastAsia"/>
        </w:rPr>
        <w:t>）基本通过验收，要求在五个工作日内完善后再次进行验收；</w:t>
      </w:r>
    </w:p>
    <w:p w:rsidR="00EE6136" w:rsidRDefault="00EE6136" w:rsidP="00EE6136">
      <w:pPr>
        <w:spacing w:before="156" w:after="156"/>
        <w:ind w:firstLine="480"/>
      </w:pPr>
      <w:r>
        <w:rPr>
          <w:rFonts w:hint="eastAsia"/>
        </w:rPr>
        <w:t>（</w:t>
      </w:r>
      <w:r>
        <w:t>3</w:t>
      </w:r>
      <w:r>
        <w:rPr>
          <w:rFonts w:hint="eastAsia"/>
        </w:rPr>
        <w:t>）未通过验收，要求在十五个工作日内改正后再次进行验收；</w:t>
      </w:r>
    </w:p>
    <w:p w:rsidR="00EE6136" w:rsidRDefault="00EE6136" w:rsidP="00EE6136">
      <w:pPr>
        <w:spacing w:before="156" w:after="156"/>
        <w:ind w:firstLine="480"/>
      </w:pPr>
      <w:r>
        <w:rPr>
          <w:rFonts w:hint="eastAsia"/>
        </w:rPr>
        <w:t>如再次验收后仍然不能全部通过，用户有权终止合同，并要求我公司承担违约责任。</w:t>
      </w:r>
    </w:p>
    <w:p w:rsidR="006A1F89" w:rsidRDefault="00EE6136" w:rsidP="00EE6136">
      <w:pPr>
        <w:spacing w:before="156" w:after="156"/>
      </w:pPr>
      <w:r>
        <w:rPr>
          <w:rFonts w:hint="eastAsia"/>
        </w:rPr>
        <w:t>验收结束时</w:t>
      </w:r>
      <w:r>
        <w:t>,</w:t>
      </w:r>
      <w:r>
        <w:rPr>
          <w:rFonts w:hint="eastAsia"/>
        </w:rPr>
        <w:t>我公司将平台系统相关产品说明书、系统安装手册、技术文档、资料及安装、测试、验收报告等文档汇集成册交付用户。</w:t>
      </w:r>
    </w:p>
    <w:sectPr w:rsidR="006A1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6F2"/>
    <w:multiLevelType w:val="multilevel"/>
    <w:tmpl w:val="BB8EAE5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rPr>
        <w:b/>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33460E6"/>
    <w:multiLevelType w:val="hybridMultilevel"/>
    <w:tmpl w:val="40BA9FFA"/>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BB28A844">
      <w:start w:val="1"/>
      <w:numFmt w:val="decimal"/>
      <w:lvlText w:val="%3、"/>
      <w:lvlJc w:val="left"/>
      <w:pPr>
        <w:ind w:left="375" w:hanging="375"/>
      </w:pPr>
      <w:rPr>
        <w:b/>
      </w:r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17053FF8"/>
    <w:multiLevelType w:val="hybridMultilevel"/>
    <w:tmpl w:val="AB7C24A4"/>
    <w:lvl w:ilvl="0" w:tplc="A7944816">
      <w:start w:val="1"/>
      <w:numFmt w:val="decimal"/>
      <w:lvlText w:val="%1)"/>
      <w:lvlJc w:val="left"/>
      <w:pPr>
        <w:tabs>
          <w:tab w:val="num" w:pos="0"/>
        </w:tabs>
        <w:ind w:left="0" w:firstLine="0"/>
      </w:p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3">
    <w:nsid w:val="193541C1"/>
    <w:multiLevelType w:val="hybridMultilevel"/>
    <w:tmpl w:val="A96AD0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EB37B71"/>
    <w:multiLevelType w:val="hybridMultilevel"/>
    <w:tmpl w:val="EF6460D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E391C3E"/>
    <w:multiLevelType w:val="hybridMultilevel"/>
    <w:tmpl w:val="3676AD42"/>
    <w:lvl w:ilvl="0" w:tplc="A7944816">
      <w:start w:val="1"/>
      <w:numFmt w:val="decimal"/>
      <w:lvlText w:val="%1)"/>
      <w:lvlJc w:val="left"/>
      <w:pPr>
        <w:tabs>
          <w:tab w:val="num" w:pos="0"/>
        </w:tabs>
        <w:ind w:left="0" w:firstLine="0"/>
      </w:p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6">
    <w:nsid w:val="567C0E01"/>
    <w:multiLevelType w:val="hybridMultilevel"/>
    <w:tmpl w:val="DEEC97E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60A442A1"/>
    <w:multiLevelType w:val="hybridMultilevel"/>
    <w:tmpl w:val="B88079B4"/>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78B5195A"/>
    <w:multiLevelType w:val="hybridMultilevel"/>
    <w:tmpl w:val="C036653A"/>
    <w:lvl w:ilvl="0" w:tplc="FFFFFFFF">
      <w:start w:val="1"/>
      <w:numFmt w:val="bullet"/>
      <w:lvlText w:val=""/>
      <w:lvlJc w:val="left"/>
      <w:pPr>
        <w:tabs>
          <w:tab w:val="num" w:pos="480"/>
        </w:tabs>
        <w:ind w:left="480" w:firstLine="0"/>
      </w:pPr>
      <w:rPr>
        <w:rFonts w:ascii="Wingdings" w:hAnsi="Wingdings" w:hint="default"/>
      </w:rPr>
    </w:lvl>
    <w:lvl w:ilvl="1" w:tplc="FFFFFFFF">
      <w:start w:val="1"/>
      <w:numFmt w:val="bullet"/>
      <w:lvlText w:val=""/>
      <w:lvlJc w:val="left"/>
      <w:pPr>
        <w:tabs>
          <w:tab w:val="num" w:pos="1320"/>
        </w:tabs>
        <w:ind w:left="1320" w:hanging="420"/>
      </w:pPr>
      <w:rPr>
        <w:rFonts w:ascii="Wingdings" w:hAnsi="Wingdings" w:hint="default"/>
      </w:rPr>
    </w:lvl>
    <w:lvl w:ilvl="2" w:tplc="FFFFFFFF">
      <w:start w:val="1"/>
      <w:numFmt w:val="bullet"/>
      <w:lvlText w:val=""/>
      <w:lvlJc w:val="left"/>
      <w:pPr>
        <w:tabs>
          <w:tab w:val="num" w:pos="1740"/>
        </w:tabs>
        <w:ind w:left="1740" w:hanging="420"/>
      </w:pPr>
      <w:rPr>
        <w:rFonts w:ascii="Wingdings" w:hAnsi="Wingdings" w:hint="default"/>
      </w:rPr>
    </w:lvl>
    <w:lvl w:ilvl="3" w:tplc="FFFFFFFF">
      <w:start w:val="1"/>
      <w:numFmt w:val="bullet"/>
      <w:lvlText w:val=""/>
      <w:lvlJc w:val="left"/>
      <w:pPr>
        <w:tabs>
          <w:tab w:val="num" w:pos="2160"/>
        </w:tabs>
        <w:ind w:left="2160" w:hanging="420"/>
      </w:pPr>
      <w:rPr>
        <w:rFonts w:ascii="Wingdings" w:hAnsi="Wingdings" w:hint="default"/>
      </w:rPr>
    </w:lvl>
    <w:lvl w:ilvl="4" w:tplc="FFFFFFFF">
      <w:start w:val="1"/>
      <w:numFmt w:val="bullet"/>
      <w:lvlText w:val=""/>
      <w:lvlJc w:val="left"/>
      <w:pPr>
        <w:tabs>
          <w:tab w:val="num" w:pos="2580"/>
        </w:tabs>
        <w:ind w:left="2580" w:hanging="420"/>
      </w:pPr>
      <w:rPr>
        <w:rFonts w:ascii="Wingdings" w:hAnsi="Wingdings" w:hint="default"/>
      </w:rPr>
    </w:lvl>
    <w:lvl w:ilvl="5" w:tplc="FFFFFFFF">
      <w:start w:val="1"/>
      <w:numFmt w:val="bullet"/>
      <w:lvlText w:val=""/>
      <w:lvlJc w:val="left"/>
      <w:pPr>
        <w:tabs>
          <w:tab w:val="num" w:pos="3000"/>
        </w:tabs>
        <w:ind w:left="3000" w:hanging="420"/>
      </w:pPr>
      <w:rPr>
        <w:rFonts w:ascii="Wingdings" w:hAnsi="Wingdings" w:hint="default"/>
      </w:rPr>
    </w:lvl>
    <w:lvl w:ilvl="6" w:tplc="FFFFFFFF">
      <w:start w:val="1"/>
      <w:numFmt w:val="bullet"/>
      <w:lvlText w:val=""/>
      <w:lvlJc w:val="left"/>
      <w:pPr>
        <w:tabs>
          <w:tab w:val="num" w:pos="3420"/>
        </w:tabs>
        <w:ind w:left="3420" w:hanging="420"/>
      </w:pPr>
      <w:rPr>
        <w:rFonts w:ascii="Wingdings" w:hAnsi="Wingdings" w:hint="default"/>
      </w:rPr>
    </w:lvl>
    <w:lvl w:ilvl="7" w:tplc="FFFFFFFF">
      <w:start w:val="1"/>
      <w:numFmt w:val="bullet"/>
      <w:lvlText w:val=""/>
      <w:lvlJc w:val="left"/>
      <w:pPr>
        <w:tabs>
          <w:tab w:val="num" w:pos="3840"/>
        </w:tabs>
        <w:ind w:left="3840" w:hanging="420"/>
      </w:pPr>
      <w:rPr>
        <w:rFonts w:ascii="Wingdings" w:hAnsi="Wingdings" w:hint="default"/>
      </w:rPr>
    </w:lvl>
    <w:lvl w:ilvl="8" w:tplc="FFFFFFFF">
      <w:start w:val="1"/>
      <w:numFmt w:val="bullet"/>
      <w:lvlText w:val=""/>
      <w:lvlJc w:val="left"/>
      <w:pPr>
        <w:tabs>
          <w:tab w:val="num" w:pos="4260"/>
        </w:tabs>
        <w:ind w:left="426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136"/>
    <w:rsid w:val="00044A7E"/>
    <w:rsid w:val="000B756D"/>
    <w:rsid w:val="00287A2E"/>
    <w:rsid w:val="00311804"/>
    <w:rsid w:val="003A6BA6"/>
    <w:rsid w:val="00660536"/>
    <w:rsid w:val="006A1F89"/>
    <w:rsid w:val="006E3B15"/>
    <w:rsid w:val="007A218B"/>
    <w:rsid w:val="00897438"/>
    <w:rsid w:val="008E01EB"/>
    <w:rsid w:val="00A872F1"/>
    <w:rsid w:val="00AE008A"/>
    <w:rsid w:val="00D015FA"/>
    <w:rsid w:val="00EE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136"/>
    <w:pPr>
      <w:widowControl w:val="0"/>
      <w:spacing w:beforeLines="50" w:afterLines="50" w:line="360" w:lineRule="auto"/>
      <w:jc w:val="both"/>
    </w:pPr>
    <w:rPr>
      <w:rFonts w:ascii="Calibri" w:hAnsi="Calibri"/>
      <w:sz w:val="24"/>
    </w:rPr>
  </w:style>
  <w:style w:type="paragraph" w:styleId="1">
    <w:name w:val="heading 1"/>
    <w:aliases w:val="卷标题,合同标题,featurehead,Title1,LN,H1,H11,H12,H13,H14,H15,H16,H17,H111,H121,H131,H141,H151,H161,H18,H112,H122,H132,H142,H152,H162,H19,H113,H123,H133,H143,H153,H163,H110,l1,I1,1st level,Heading 0,TITRE1,1,h1,PIM 1,heading 1,Section Head,Head 1,Head 11,L"/>
    <w:basedOn w:val="a"/>
    <w:next w:val="a"/>
    <w:link w:val="1Char"/>
    <w:uiPriority w:val="9"/>
    <w:qFormat/>
    <w:rsid w:val="00311804"/>
    <w:pPr>
      <w:keepNext/>
      <w:keepLines/>
      <w:spacing w:before="340" w:after="330" w:line="576" w:lineRule="auto"/>
      <w:outlineLvl w:val="0"/>
    </w:pPr>
    <w:rPr>
      <w:b/>
      <w:bCs/>
      <w:kern w:val="44"/>
      <w:sz w:val="44"/>
      <w:szCs w:val="44"/>
      <w:lang w:val="x-none" w:eastAsia="x-none"/>
    </w:rPr>
  </w:style>
  <w:style w:type="paragraph" w:styleId="2">
    <w:name w:val="heading 2"/>
    <w:aliases w:val="H2,prop2,PIM2,2,h2,Heading 21,l2,2nd level,Header 2,UNDERRUBRIK 1-2,Heading 2 Hidden,Heading 2 CCBS,LN2,heading 2,I2,l2+toc 2,Section Title,12,HD2,Titre3,sect 1.2,H21,sect 1.21,H22,sect 1.22,H211,sect 1.211,H23,sect 1.23,H212,Titre2,Underrubrik1,A"/>
    <w:basedOn w:val="a"/>
    <w:next w:val="a"/>
    <w:link w:val="2Char"/>
    <w:uiPriority w:val="9"/>
    <w:unhideWhenUsed/>
    <w:qFormat/>
    <w:rsid w:val="00EE6136"/>
    <w:pPr>
      <w:keepNext/>
      <w:keepLines/>
      <w:spacing w:line="415" w:lineRule="auto"/>
      <w:outlineLvl w:val="1"/>
    </w:pPr>
    <w:rPr>
      <w:rFonts w:ascii="Cambria" w:hAnsi="Cambria" w:cs="宋体"/>
      <w:sz w:val="32"/>
      <w:szCs w:val="32"/>
    </w:rPr>
  </w:style>
  <w:style w:type="paragraph" w:styleId="3">
    <w:name w:val="heading 3"/>
    <w:aliases w:val="H3,sect1.2.3,BOD 0,Heading 3 - old,h3,l3,CT,Level 3 Head,3rd level,sect1.2.31,sect1.2.32,sect1.2.33,sect1.2.34,sect1.2.35,sect1.2.36,sect1.2.37,sect1.2.38,sect1.2.39,sect1.2.310,sect1.2.311,sect1.2.312,sect1.2.313,sect1.2.314,sect1.2.321,3,Head3,bh"/>
    <w:basedOn w:val="a"/>
    <w:next w:val="a"/>
    <w:link w:val="3Char"/>
    <w:uiPriority w:val="9"/>
    <w:unhideWhenUsed/>
    <w:qFormat/>
    <w:rsid w:val="00EE6136"/>
    <w:pPr>
      <w:keepNext/>
      <w:keepLines/>
      <w:spacing w:line="415" w:lineRule="auto"/>
      <w:outlineLvl w:val="2"/>
    </w:pPr>
    <w:rPr>
      <w:sz w:val="32"/>
      <w:szCs w:val="32"/>
    </w:rPr>
  </w:style>
  <w:style w:type="paragraph" w:styleId="4">
    <w:name w:val="heading 4"/>
    <w:aliases w:val="四级标题,H4,Ref Heading 1,rh1,Heading sql,sect 1.2.3.4,4,4heading,h4,bullet,bl,bb,第三层条,l4+toc4,I4,heading 4,Normal4,Numbered List,sect 1.2.3.41,Ref Heading 11,rh11,sect 1.2.3.42,Ref Heading 12,rh12,sect 1.2.3.411,Ref Heading 111,rh111,sect 1.2.3.43"/>
    <w:basedOn w:val="a"/>
    <w:next w:val="a"/>
    <w:link w:val="4Char"/>
    <w:uiPriority w:val="9"/>
    <w:unhideWhenUsed/>
    <w:qFormat/>
    <w:rsid w:val="00EE6136"/>
    <w:pPr>
      <w:keepNext/>
      <w:keepLines/>
      <w:spacing w:line="374" w:lineRule="auto"/>
      <w:outlineLvl w:val="3"/>
    </w:pPr>
    <w:rPr>
      <w:rFonts w:ascii="Cambria" w:hAnsi="Cambria"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a"/>
    <w:rsid w:val="00311804"/>
    <w:rPr>
      <w:szCs w:val="21"/>
    </w:rPr>
  </w:style>
  <w:style w:type="character" w:customStyle="1" w:styleId="1Char">
    <w:name w:val="标题 1 Char"/>
    <w:aliases w:val="卷标题 Char,合同标题 Char,featurehead Char,Title1 Char,LN Char,H1 Char,H11 Char,H12 Char,H13 Char,H14 Char,H15 Char,H16 Char,H17 Char,H111 Char,H121 Char,H131 Char,H141 Char,H151 Char,H161 Char,H18 Char,H112 Char,H122 Char,H132 Char,H142 Char,l1 Char"/>
    <w:basedOn w:val="a0"/>
    <w:link w:val="1"/>
    <w:uiPriority w:val="9"/>
    <w:rsid w:val="00311804"/>
    <w:rPr>
      <w:b/>
      <w:bCs/>
      <w:kern w:val="44"/>
      <w:sz w:val="44"/>
      <w:szCs w:val="44"/>
      <w:lang w:val="x-none" w:eastAsia="x-none"/>
    </w:rPr>
  </w:style>
  <w:style w:type="paragraph" w:styleId="a3">
    <w:name w:val="header"/>
    <w:basedOn w:val="a"/>
    <w:link w:val="Char"/>
    <w:rsid w:val="00311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1804"/>
    <w:rPr>
      <w:sz w:val="18"/>
      <w:szCs w:val="18"/>
    </w:rPr>
  </w:style>
  <w:style w:type="paragraph" w:styleId="a4">
    <w:name w:val="footer"/>
    <w:basedOn w:val="a"/>
    <w:link w:val="Char0"/>
    <w:rsid w:val="00311804"/>
    <w:pPr>
      <w:tabs>
        <w:tab w:val="center" w:pos="4153"/>
        <w:tab w:val="right" w:pos="8306"/>
      </w:tabs>
      <w:snapToGrid w:val="0"/>
    </w:pPr>
    <w:rPr>
      <w:sz w:val="18"/>
      <w:szCs w:val="18"/>
    </w:rPr>
  </w:style>
  <w:style w:type="character" w:customStyle="1" w:styleId="Char0">
    <w:name w:val="页脚 Char"/>
    <w:basedOn w:val="a0"/>
    <w:link w:val="a4"/>
    <w:rsid w:val="00311804"/>
    <w:rPr>
      <w:sz w:val="18"/>
      <w:szCs w:val="18"/>
    </w:rPr>
  </w:style>
  <w:style w:type="paragraph" w:styleId="a5">
    <w:name w:val="Body Text"/>
    <w:basedOn w:val="a"/>
    <w:link w:val="Char1"/>
    <w:rsid w:val="00311804"/>
    <w:rPr>
      <w:kern w:val="2"/>
    </w:rPr>
  </w:style>
  <w:style w:type="character" w:customStyle="1" w:styleId="Char1">
    <w:name w:val="正文文本 Char"/>
    <w:basedOn w:val="a0"/>
    <w:link w:val="a5"/>
    <w:rsid w:val="00311804"/>
    <w:rPr>
      <w:kern w:val="2"/>
      <w:sz w:val="24"/>
    </w:rPr>
  </w:style>
  <w:style w:type="paragraph" w:styleId="a6">
    <w:name w:val="Date"/>
    <w:basedOn w:val="a"/>
    <w:next w:val="a"/>
    <w:link w:val="Char2"/>
    <w:rsid w:val="00311804"/>
    <w:pPr>
      <w:ind w:leftChars="2500" w:left="100"/>
    </w:pPr>
  </w:style>
  <w:style w:type="character" w:customStyle="1" w:styleId="Char2">
    <w:name w:val="日期 Char"/>
    <w:basedOn w:val="a0"/>
    <w:link w:val="a6"/>
    <w:rsid w:val="00311804"/>
  </w:style>
  <w:style w:type="paragraph" w:styleId="a7">
    <w:name w:val="Document Map"/>
    <w:basedOn w:val="a"/>
    <w:link w:val="Char3"/>
    <w:rsid w:val="00311804"/>
    <w:pPr>
      <w:shd w:val="clear" w:color="auto" w:fill="000080"/>
    </w:pPr>
  </w:style>
  <w:style w:type="character" w:customStyle="1" w:styleId="Char3">
    <w:name w:val="文档结构图 Char"/>
    <w:basedOn w:val="a0"/>
    <w:link w:val="a7"/>
    <w:rsid w:val="00311804"/>
    <w:rPr>
      <w:shd w:val="clear" w:color="auto" w:fill="000080"/>
    </w:rPr>
  </w:style>
  <w:style w:type="paragraph" w:styleId="a8">
    <w:name w:val="Balloon Text"/>
    <w:basedOn w:val="a"/>
    <w:link w:val="Char4"/>
    <w:rsid w:val="00311804"/>
    <w:rPr>
      <w:sz w:val="18"/>
      <w:szCs w:val="18"/>
    </w:rPr>
  </w:style>
  <w:style w:type="character" w:customStyle="1" w:styleId="Char4">
    <w:name w:val="批注框文本 Char"/>
    <w:link w:val="a8"/>
    <w:rsid w:val="00311804"/>
    <w:rPr>
      <w:sz w:val="18"/>
      <w:szCs w:val="18"/>
    </w:rPr>
  </w:style>
  <w:style w:type="character" w:customStyle="1" w:styleId="2Char">
    <w:name w:val="标题 2 Char"/>
    <w:aliases w:val="H2 Char,prop2 Char,PIM2 Char,2 Char,h2 Char,Heading 21 Char,l2 Char,2nd level Char,Header 2 Char,UNDERRUBRIK 1-2 Char,Heading 2 Hidden Char,Heading 2 CCBS Char,LN2 Char,heading 2 Char,I2 Char,l2+toc 2 Char,Section Title Char,12 Char,HD2 Char"/>
    <w:basedOn w:val="a0"/>
    <w:link w:val="2"/>
    <w:uiPriority w:val="9"/>
    <w:rsid w:val="00EE6136"/>
    <w:rPr>
      <w:rFonts w:ascii="Cambria" w:hAnsi="Cambria" w:cs="宋体"/>
      <w:sz w:val="32"/>
      <w:szCs w:val="32"/>
    </w:rPr>
  </w:style>
  <w:style w:type="character" w:customStyle="1" w:styleId="3Char">
    <w:name w:val="标题 3 Char"/>
    <w:aliases w:val="H3 Char,sect1.2.3 Char,BOD 0 Char,Heading 3 - old Char,h3 Char,l3 Char,CT Char,Level 3 Head Char,3rd level Char,sect1.2.31 Char,sect1.2.32 Char,sect1.2.33 Char,sect1.2.34 Char,sect1.2.35 Char,sect1.2.36 Char,sect1.2.37 Char,sect1.2.38 Char"/>
    <w:basedOn w:val="a0"/>
    <w:link w:val="3"/>
    <w:uiPriority w:val="9"/>
    <w:rsid w:val="00EE6136"/>
    <w:rPr>
      <w:rFonts w:ascii="Calibri" w:hAnsi="Calibri"/>
      <w:sz w:val="32"/>
      <w:szCs w:val="32"/>
    </w:rPr>
  </w:style>
  <w:style w:type="character" w:customStyle="1" w:styleId="4Char">
    <w:name w:val="标题 4 Char"/>
    <w:aliases w:val="四级标题 Char,H4 Char,Ref Heading 1 Char,rh1 Char,Heading sql Char,sect 1.2.3.4 Char,4 Char,4heading Char,h4 Char,bullet Char,bl Char,bb Char,第三层条 Char,l4+toc4 Char,I4 Char,heading 4 Char,Normal4 Char,Numbered List Char,sect 1.2.3.41 Char"/>
    <w:basedOn w:val="a0"/>
    <w:link w:val="4"/>
    <w:uiPriority w:val="9"/>
    <w:rsid w:val="00EE6136"/>
    <w:rPr>
      <w:rFonts w:ascii="Cambria" w:hAnsi="Cambria" w:cs="宋体"/>
      <w:sz w:val="28"/>
      <w:szCs w:val="28"/>
    </w:rPr>
  </w:style>
  <w:style w:type="paragraph" w:styleId="a9">
    <w:name w:val="List Paragraph"/>
    <w:basedOn w:val="a"/>
    <w:uiPriority w:val="34"/>
    <w:qFormat/>
    <w:rsid w:val="00EE613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136"/>
    <w:pPr>
      <w:widowControl w:val="0"/>
      <w:spacing w:beforeLines="50" w:afterLines="50" w:line="360" w:lineRule="auto"/>
      <w:jc w:val="both"/>
    </w:pPr>
    <w:rPr>
      <w:rFonts w:ascii="Calibri" w:hAnsi="Calibri"/>
      <w:sz w:val="24"/>
    </w:rPr>
  </w:style>
  <w:style w:type="paragraph" w:styleId="1">
    <w:name w:val="heading 1"/>
    <w:aliases w:val="卷标题,合同标题,featurehead,Title1,LN,H1,H11,H12,H13,H14,H15,H16,H17,H111,H121,H131,H141,H151,H161,H18,H112,H122,H132,H142,H152,H162,H19,H113,H123,H133,H143,H153,H163,H110,l1,I1,1st level,Heading 0,TITRE1,1,h1,PIM 1,heading 1,Section Head,Head 1,Head 11,L"/>
    <w:basedOn w:val="a"/>
    <w:next w:val="a"/>
    <w:link w:val="1Char"/>
    <w:uiPriority w:val="9"/>
    <w:qFormat/>
    <w:rsid w:val="00311804"/>
    <w:pPr>
      <w:keepNext/>
      <w:keepLines/>
      <w:spacing w:before="340" w:after="330" w:line="576" w:lineRule="auto"/>
      <w:outlineLvl w:val="0"/>
    </w:pPr>
    <w:rPr>
      <w:b/>
      <w:bCs/>
      <w:kern w:val="44"/>
      <w:sz w:val="44"/>
      <w:szCs w:val="44"/>
      <w:lang w:val="x-none" w:eastAsia="x-none"/>
    </w:rPr>
  </w:style>
  <w:style w:type="paragraph" w:styleId="2">
    <w:name w:val="heading 2"/>
    <w:aliases w:val="H2,prop2,PIM2,2,h2,Heading 21,l2,2nd level,Header 2,UNDERRUBRIK 1-2,Heading 2 Hidden,Heading 2 CCBS,LN2,heading 2,I2,l2+toc 2,Section Title,12,HD2,Titre3,sect 1.2,H21,sect 1.21,H22,sect 1.22,H211,sect 1.211,H23,sect 1.23,H212,Titre2,Underrubrik1,A"/>
    <w:basedOn w:val="a"/>
    <w:next w:val="a"/>
    <w:link w:val="2Char"/>
    <w:uiPriority w:val="9"/>
    <w:unhideWhenUsed/>
    <w:qFormat/>
    <w:rsid w:val="00EE6136"/>
    <w:pPr>
      <w:keepNext/>
      <w:keepLines/>
      <w:spacing w:line="415" w:lineRule="auto"/>
      <w:outlineLvl w:val="1"/>
    </w:pPr>
    <w:rPr>
      <w:rFonts w:ascii="Cambria" w:hAnsi="Cambria" w:cs="宋体"/>
      <w:sz w:val="32"/>
      <w:szCs w:val="32"/>
    </w:rPr>
  </w:style>
  <w:style w:type="paragraph" w:styleId="3">
    <w:name w:val="heading 3"/>
    <w:aliases w:val="H3,sect1.2.3,BOD 0,Heading 3 - old,h3,l3,CT,Level 3 Head,3rd level,sect1.2.31,sect1.2.32,sect1.2.33,sect1.2.34,sect1.2.35,sect1.2.36,sect1.2.37,sect1.2.38,sect1.2.39,sect1.2.310,sect1.2.311,sect1.2.312,sect1.2.313,sect1.2.314,sect1.2.321,3,Head3,bh"/>
    <w:basedOn w:val="a"/>
    <w:next w:val="a"/>
    <w:link w:val="3Char"/>
    <w:uiPriority w:val="9"/>
    <w:unhideWhenUsed/>
    <w:qFormat/>
    <w:rsid w:val="00EE6136"/>
    <w:pPr>
      <w:keepNext/>
      <w:keepLines/>
      <w:spacing w:line="415" w:lineRule="auto"/>
      <w:outlineLvl w:val="2"/>
    </w:pPr>
    <w:rPr>
      <w:sz w:val="32"/>
      <w:szCs w:val="32"/>
    </w:rPr>
  </w:style>
  <w:style w:type="paragraph" w:styleId="4">
    <w:name w:val="heading 4"/>
    <w:aliases w:val="四级标题,H4,Ref Heading 1,rh1,Heading sql,sect 1.2.3.4,4,4heading,h4,bullet,bl,bb,第三层条,l4+toc4,I4,heading 4,Normal4,Numbered List,sect 1.2.3.41,Ref Heading 11,rh11,sect 1.2.3.42,Ref Heading 12,rh12,sect 1.2.3.411,Ref Heading 111,rh111,sect 1.2.3.43"/>
    <w:basedOn w:val="a"/>
    <w:next w:val="a"/>
    <w:link w:val="4Char"/>
    <w:uiPriority w:val="9"/>
    <w:unhideWhenUsed/>
    <w:qFormat/>
    <w:rsid w:val="00EE6136"/>
    <w:pPr>
      <w:keepNext/>
      <w:keepLines/>
      <w:spacing w:line="374" w:lineRule="auto"/>
      <w:outlineLvl w:val="3"/>
    </w:pPr>
    <w:rPr>
      <w:rFonts w:ascii="Cambria" w:hAnsi="Cambria"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a"/>
    <w:rsid w:val="00311804"/>
    <w:rPr>
      <w:szCs w:val="21"/>
    </w:rPr>
  </w:style>
  <w:style w:type="character" w:customStyle="1" w:styleId="1Char">
    <w:name w:val="标题 1 Char"/>
    <w:aliases w:val="卷标题 Char,合同标题 Char,featurehead Char,Title1 Char,LN Char,H1 Char,H11 Char,H12 Char,H13 Char,H14 Char,H15 Char,H16 Char,H17 Char,H111 Char,H121 Char,H131 Char,H141 Char,H151 Char,H161 Char,H18 Char,H112 Char,H122 Char,H132 Char,H142 Char,l1 Char"/>
    <w:basedOn w:val="a0"/>
    <w:link w:val="1"/>
    <w:uiPriority w:val="9"/>
    <w:rsid w:val="00311804"/>
    <w:rPr>
      <w:b/>
      <w:bCs/>
      <w:kern w:val="44"/>
      <w:sz w:val="44"/>
      <w:szCs w:val="44"/>
      <w:lang w:val="x-none" w:eastAsia="x-none"/>
    </w:rPr>
  </w:style>
  <w:style w:type="paragraph" w:styleId="a3">
    <w:name w:val="header"/>
    <w:basedOn w:val="a"/>
    <w:link w:val="Char"/>
    <w:rsid w:val="00311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1804"/>
    <w:rPr>
      <w:sz w:val="18"/>
      <w:szCs w:val="18"/>
    </w:rPr>
  </w:style>
  <w:style w:type="paragraph" w:styleId="a4">
    <w:name w:val="footer"/>
    <w:basedOn w:val="a"/>
    <w:link w:val="Char0"/>
    <w:rsid w:val="00311804"/>
    <w:pPr>
      <w:tabs>
        <w:tab w:val="center" w:pos="4153"/>
        <w:tab w:val="right" w:pos="8306"/>
      </w:tabs>
      <w:snapToGrid w:val="0"/>
    </w:pPr>
    <w:rPr>
      <w:sz w:val="18"/>
      <w:szCs w:val="18"/>
    </w:rPr>
  </w:style>
  <w:style w:type="character" w:customStyle="1" w:styleId="Char0">
    <w:name w:val="页脚 Char"/>
    <w:basedOn w:val="a0"/>
    <w:link w:val="a4"/>
    <w:rsid w:val="00311804"/>
    <w:rPr>
      <w:sz w:val="18"/>
      <w:szCs w:val="18"/>
    </w:rPr>
  </w:style>
  <w:style w:type="paragraph" w:styleId="a5">
    <w:name w:val="Body Text"/>
    <w:basedOn w:val="a"/>
    <w:link w:val="Char1"/>
    <w:rsid w:val="00311804"/>
    <w:rPr>
      <w:kern w:val="2"/>
    </w:rPr>
  </w:style>
  <w:style w:type="character" w:customStyle="1" w:styleId="Char1">
    <w:name w:val="正文文本 Char"/>
    <w:basedOn w:val="a0"/>
    <w:link w:val="a5"/>
    <w:rsid w:val="00311804"/>
    <w:rPr>
      <w:kern w:val="2"/>
      <w:sz w:val="24"/>
    </w:rPr>
  </w:style>
  <w:style w:type="paragraph" w:styleId="a6">
    <w:name w:val="Date"/>
    <w:basedOn w:val="a"/>
    <w:next w:val="a"/>
    <w:link w:val="Char2"/>
    <w:rsid w:val="00311804"/>
    <w:pPr>
      <w:ind w:leftChars="2500" w:left="100"/>
    </w:pPr>
  </w:style>
  <w:style w:type="character" w:customStyle="1" w:styleId="Char2">
    <w:name w:val="日期 Char"/>
    <w:basedOn w:val="a0"/>
    <w:link w:val="a6"/>
    <w:rsid w:val="00311804"/>
  </w:style>
  <w:style w:type="paragraph" w:styleId="a7">
    <w:name w:val="Document Map"/>
    <w:basedOn w:val="a"/>
    <w:link w:val="Char3"/>
    <w:rsid w:val="00311804"/>
    <w:pPr>
      <w:shd w:val="clear" w:color="auto" w:fill="000080"/>
    </w:pPr>
  </w:style>
  <w:style w:type="character" w:customStyle="1" w:styleId="Char3">
    <w:name w:val="文档结构图 Char"/>
    <w:basedOn w:val="a0"/>
    <w:link w:val="a7"/>
    <w:rsid w:val="00311804"/>
    <w:rPr>
      <w:shd w:val="clear" w:color="auto" w:fill="000080"/>
    </w:rPr>
  </w:style>
  <w:style w:type="paragraph" w:styleId="a8">
    <w:name w:val="Balloon Text"/>
    <w:basedOn w:val="a"/>
    <w:link w:val="Char4"/>
    <w:rsid w:val="00311804"/>
    <w:rPr>
      <w:sz w:val="18"/>
      <w:szCs w:val="18"/>
    </w:rPr>
  </w:style>
  <w:style w:type="character" w:customStyle="1" w:styleId="Char4">
    <w:name w:val="批注框文本 Char"/>
    <w:link w:val="a8"/>
    <w:rsid w:val="00311804"/>
    <w:rPr>
      <w:sz w:val="18"/>
      <w:szCs w:val="18"/>
    </w:rPr>
  </w:style>
  <w:style w:type="character" w:customStyle="1" w:styleId="2Char">
    <w:name w:val="标题 2 Char"/>
    <w:aliases w:val="H2 Char,prop2 Char,PIM2 Char,2 Char,h2 Char,Heading 21 Char,l2 Char,2nd level Char,Header 2 Char,UNDERRUBRIK 1-2 Char,Heading 2 Hidden Char,Heading 2 CCBS Char,LN2 Char,heading 2 Char,I2 Char,l2+toc 2 Char,Section Title Char,12 Char,HD2 Char"/>
    <w:basedOn w:val="a0"/>
    <w:link w:val="2"/>
    <w:uiPriority w:val="9"/>
    <w:rsid w:val="00EE6136"/>
    <w:rPr>
      <w:rFonts w:ascii="Cambria" w:hAnsi="Cambria" w:cs="宋体"/>
      <w:sz w:val="32"/>
      <w:szCs w:val="32"/>
    </w:rPr>
  </w:style>
  <w:style w:type="character" w:customStyle="1" w:styleId="3Char">
    <w:name w:val="标题 3 Char"/>
    <w:aliases w:val="H3 Char,sect1.2.3 Char,BOD 0 Char,Heading 3 - old Char,h3 Char,l3 Char,CT Char,Level 3 Head Char,3rd level Char,sect1.2.31 Char,sect1.2.32 Char,sect1.2.33 Char,sect1.2.34 Char,sect1.2.35 Char,sect1.2.36 Char,sect1.2.37 Char,sect1.2.38 Char"/>
    <w:basedOn w:val="a0"/>
    <w:link w:val="3"/>
    <w:uiPriority w:val="9"/>
    <w:rsid w:val="00EE6136"/>
    <w:rPr>
      <w:rFonts w:ascii="Calibri" w:hAnsi="Calibri"/>
      <w:sz w:val="32"/>
      <w:szCs w:val="32"/>
    </w:rPr>
  </w:style>
  <w:style w:type="character" w:customStyle="1" w:styleId="4Char">
    <w:name w:val="标题 4 Char"/>
    <w:aliases w:val="四级标题 Char,H4 Char,Ref Heading 1 Char,rh1 Char,Heading sql Char,sect 1.2.3.4 Char,4 Char,4heading Char,h4 Char,bullet Char,bl Char,bb Char,第三层条 Char,l4+toc4 Char,I4 Char,heading 4 Char,Normal4 Char,Numbered List Char,sect 1.2.3.41 Char"/>
    <w:basedOn w:val="a0"/>
    <w:link w:val="4"/>
    <w:uiPriority w:val="9"/>
    <w:rsid w:val="00EE6136"/>
    <w:rPr>
      <w:rFonts w:ascii="Cambria" w:hAnsi="Cambria" w:cs="宋体"/>
      <w:sz w:val="28"/>
      <w:szCs w:val="28"/>
    </w:rPr>
  </w:style>
  <w:style w:type="paragraph" w:styleId="a9">
    <w:name w:val="List Paragraph"/>
    <w:basedOn w:val="a"/>
    <w:uiPriority w:val="34"/>
    <w:qFormat/>
    <w:rsid w:val="00EE6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dc:creator>
  <cp:lastModifiedBy>CQ</cp:lastModifiedBy>
  <cp:revision>1</cp:revision>
  <dcterms:created xsi:type="dcterms:W3CDTF">2012-10-15T10:08:00Z</dcterms:created>
  <dcterms:modified xsi:type="dcterms:W3CDTF">2012-10-15T10:09:00Z</dcterms:modified>
</cp:coreProperties>
</file>