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BA" w:rsidRDefault="005A01BA" w:rsidP="005A01BA">
      <w:pPr>
        <w:spacing w:line="620" w:lineRule="exact"/>
        <w:jc w:val="center"/>
        <w:rPr>
          <w:rFonts w:ascii="仿宋_GB2312" w:eastAsia="仿宋_GB2312"/>
          <w:sz w:val="33"/>
          <w:szCs w:val="33"/>
        </w:rPr>
      </w:pPr>
      <w:r w:rsidRPr="003A4746">
        <w:rPr>
          <w:rFonts w:ascii="方正小标宋简体" w:eastAsia="方正小标宋简体" w:hint="eastAsia"/>
          <w:sz w:val="44"/>
          <w:szCs w:val="44"/>
        </w:rPr>
        <w:t>软件配置管理规定</w:t>
      </w:r>
      <w:r w:rsidRPr="00A24795">
        <w:rPr>
          <w:rFonts w:ascii="仿宋_GB2312" w:eastAsia="仿宋_GB2312" w:hint="eastAsia"/>
          <w:sz w:val="33"/>
          <w:szCs w:val="33"/>
        </w:rPr>
        <w:br/>
      </w:r>
    </w:p>
    <w:p w:rsidR="005A01BA" w:rsidRPr="00A24795" w:rsidRDefault="005A01BA" w:rsidP="005A01BA">
      <w:pPr>
        <w:spacing w:line="620" w:lineRule="exact"/>
        <w:ind w:firstLineChars="200" w:firstLine="660"/>
        <w:rPr>
          <w:rFonts w:ascii="仿宋_GB2312" w:eastAsia="仿宋_GB2312"/>
          <w:sz w:val="33"/>
          <w:szCs w:val="33"/>
        </w:rPr>
      </w:pPr>
      <w:r w:rsidRPr="00A24795">
        <w:rPr>
          <w:rFonts w:ascii="仿宋_GB2312" w:eastAsia="仿宋_GB2312" w:hint="eastAsia"/>
          <w:sz w:val="33"/>
          <w:szCs w:val="33"/>
        </w:rPr>
        <w:t xml:space="preserve">　为进一步加强软件配置管理工作，明确软件配置原则，规范软件配置流程，制定本规定。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一、配置原则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1.软件配置遵循安全性、适用性、经济性和正版化的原则，不得</w:t>
      </w:r>
      <w:proofErr w:type="gramStart"/>
      <w:r w:rsidRPr="00A24795">
        <w:rPr>
          <w:rFonts w:ascii="仿宋_GB2312" w:eastAsia="仿宋_GB2312" w:hint="eastAsia"/>
          <w:sz w:val="33"/>
          <w:szCs w:val="33"/>
        </w:rPr>
        <w:t>配置非</w:t>
      </w:r>
      <w:proofErr w:type="gramEnd"/>
      <w:r w:rsidRPr="00A24795">
        <w:rPr>
          <w:rFonts w:ascii="仿宋_GB2312" w:eastAsia="仿宋_GB2312" w:hint="eastAsia"/>
          <w:sz w:val="33"/>
          <w:szCs w:val="33"/>
        </w:rPr>
        <w:t>正版软件。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2.单位使用的商业软件、OEM软件、免费软件均需纳入配置管理，不得配置与工作无关的各类软件。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3.优先采用场地授权（许可）方式配置软件。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二、配置流程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1.软件使用部门根据本部门各岗位工作需要，编制岗位软件需求清单，填写《软件使用需求申请表》（附件</w:t>
      </w:r>
      <w:r w:rsidR="00244D95">
        <w:rPr>
          <w:rFonts w:ascii="仿宋_GB2312" w:eastAsia="仿宋_GB2312" w:hint="eastAsia"/>
          <w:sz w:val="33"/>
          <w:szCs w:val="33"/>
        </w:rPr>
        <w:t>1</w:t>
      </w:r>
      <w:r w:rsidRPr="00A24795">
        <w:rPr>
          <w:rFonts w:ascii="仿宋_GB2312" w:eastAsia="仿宋_GB2312" w:hint="eastAsia"/>
          <w:sz w:val="33"/>
          <w:szCs w:val="33"/>
        </w:rPr>
        <w:t>）。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2.信息化部门统计、汇总软件使用部门报送的《软件使用需求申请表》，对软件使用部门需要的相关软件进行统一测试和试用，综合考虑软件的价格、兼容性、安全性和售后服务等因素，确定软件选型，明确软件名称和版本。涉及使用免费软件的，更新《可使用免费软件清单》（附件</w:t>
      </w:r>
      <w:r w:rsidR="00EA4037">
        <w:rPr>
          <w:rFonts w:ascii="仿宋_GB2312" w:eastAsia="仿宋_GB2312" w:hint="eastAsia"/>
          <w:sz w:val="33"/>
          <w:szCs w:val="33"/>
        </w:rPr>
        <w:t>2</w:t>
      </w:r>
      <w:bookmarkStart w:id="0" w:name="_GoBack"/>
      <w:bookmarkEnd w:id="0"/>
      <w:r w:rsidRPr="00A24795">
        <w:rPr>
          <w:rFonts w:ascii="仿宋_GB2312" w:eastAsia="仿宋_GB2312" w:hint="eastAsia"/>
          <w:sz w:val="33"/>
          <w:szCs w:val="33"/>
        </w:rPr>
        <w:t>）。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3.信息化部门依据单位软件使用管理台账，梳理单位软件需求与现有软件许可的差异。单位软件许可不足的，编制《软件采购计划表》（附件</w:t>
      </w:r>
      <w:r w:rsidR="00EA4037">
        <w:rPr>
          <w:rFonts w:ascii="仿宋_GB2312" w:eastAsia="仿宋_GB2312" w:hint="eastAsia"/>
          <w:sz w:val="33"/>
          <w:szCs w:val="33"/>
        </w:rPr>
        <w:t>3</w:t>
      </w:r>
      <w:r w:rsidRPr="00A24795">
        <w:rPr>
          <w:rFonts w:ascii="仿宋_GB2312" w:eastAsia="仿宋_GB2312" w:hint="eastAsia"/>
          <w:sz w:val="33"/>
          <w:szCs w:val="33"/>
        </w:rPr>
        <w:t>）。</w:t>
      </w:r>
      <w:r w:rsidRPr="00A24795">
        <w:rPr>
          <w:rFonts w:ascii="仿宋_GB2312" w:eastAsia="仿宋_GB2312" w:hint="eastAsia"/>
          <w:sz w:val="33"/>
          <w:szCs w:val="33"/>
        </w:rPr>
        <w:br/>
      </w:r>
      <w:r w:rsidRPr="00A24795">
        <w:rPr>
          <w:rFonts w:ascii="仿宋_GB2312" w:eastAsia="仿宋_GB2312" w:hint="eastAsia"/>
          <w:sz w:val="33"/>
          <w:szCs w:val="33"/>
        </w:rPr>
        <w:lastRenderedPageBreak/>
        <w:t xml:space="preserve">　　4.财务部门要将软件采购纳入单位年度预算。财务、资产管理部门指导信息化部门完成软件采购。软件采购合同要明确软件名称、版本、授权方式、许可数量、使用年限、兼容性和售后服务等要求。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5.财务、资产管理部门指导信息化部门做好软件采购相关资料管理工作，重点是软件采购合同、软件授权证书、软件安装序列号等资料的管理工作。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6.信息化部门负责软件使用管理日常工作。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7.单位采购的软件，因以下情况申请报废的，需经过信息化部门鉴定，严格履行资产处置报批手续：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（1）已经达到规定的最低使用年限，且无法继续使用的。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（2）未达到规定的最低使用年限，因技术进步等原因无法继续使用的。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（3）未达到规定的最低使用年限，因计算机硬件报废，且无法迁移到其他计算机上继续使用的。</w:t>
      </w:r>
      <w:r w:rsidRPr="00A24795">
        <w:rPr>
          <w:rFonts w:ascii="仿宋_GB2312" w:eastAsia="仿宋_GB2312" w:hint="eastAsia"/>
          <w:sz w:val="33"/>
          <w:szCs w:val="33"/>
        </w:rPr>
        <w:br/>
        <w:t xml:space="preserve">　　8.信息化部门在单位新采购软件、报废软件和调整可使用免费软件清单后，更新《软件使用情况汇总表》（附件</w:t>
      </w:r>
      <w:r w:rsidR="00EA4037">
        <w:rPr>
          <w:rFonts w:ascii="仿宋_GB2312" w:eastAsia="仿宋_GB2312" w:hint="eastAsia"/>
          <w:sz w:val="33"/>
          <w:szCs w:val="33"/>
        </w:rPr>
        <w:t>4</w:t>
      </w:r>
      <w:r w:rsidRPr="00A24795">
        <w:rPr>
          <w:rFonts w:ascii="仿宋_GB2312" w:eastAsia="仿宋_GB2312" w:hint="eastAsia"/>
          <w:sz w:val="33"/>
          <w:szCs w:val="33"/>
        </w:rPr>
        <w:t>）。</w:t>
      </w:r>
    </w:p>
    <w:p w:rsidR="00244D95" w:rsidRDefault="00244D95">
      <w:pPr>
        <w:sectPr w:rsidR="00244D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880"/>
        <w:gridCol w:w="1780"/>
        <w:gridCol w:w="3640"/>
        <w:gridCol w:w="3820"/>
        <w:gridCol w:w="1800"/>
        <w:gridCol w:w="2140"/>
      </w:tblGrid>
      <w:tr w:rsidR="00244D95" w:rsidRPr="00244D95" w:rsidTr="00244D95">
        <w:trPr>
          <w:trHeight w:val="799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8"/>
                <w:szCs w:val="36"/>
              </w:rPr>
            </w:pPr>
            <w:r w:rsidRPr="00244D95">
              <w:rPr>
                <w:rFonts w:ascii="华文中宋" w:eastAsia="华文中宋" w:hAnsi="华文中宋" w:cs="宋体" w:hint="eastAsia"/>
                <w:kern w:val="0"/>
                <w:sz w:val="28"/>
                <w:szCs w:val="36"/>
              </w:rPr>
              <w:lastRenderedPageBreak/>
              <w:t>附件1</w:t>
            </w:r>
          </w:p>
          <w:p w:rsidR="00244D95" w:rsidRPr="00244D95" w:rsidRDefault="00244D95" w:rsidP="00244D9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244D95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软件使用需求申请表</w:t>
            </w:r>
          </w:p>
        </w:tc>
      </w:tr>
      <w:tr w:rsidR="00244D95" w:rsidRPr="00244D95" w:rsidTr="00244D95">
        <w:trPr>
          <w:trHeight w:val="600"/>
        </w:trPr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申请部门：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经手人：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联系电话：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填表日期：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44D95" w:rsidRPr="00244D95" w:rsidTr="00EA4037">
        <w:trPr>
          <w:trHeight w:val="5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软件类型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软件用途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功能需求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申请许可数</w:t>
            </w: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（单位：</w:t>
            </w:r>
            <w:proofErr w:type="gramStart"/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44D95" w:rsidRPr="00244D95" w:rsidTr="00244D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操作系统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办公软件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杀毒软件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其他软件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EA4037">
        <w:trPr>
          <w:trHeight w:val="55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84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信息化部门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审核</w:t>
            </w:r>
          </w:p>
        </w:tc>
        <w:tc>
          <w:tcPr>
            <w:tcW w:w="1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        审核人：            年    月    日</w:t>
            </w:r>
          </w:p>
        </w:tc>
      </w:tr>
      <w:tr w:rsidR="00244D95" w:rsidRPr="00244D95" w:rsidTr="00244D95">
        <w:trPr>
          <w:trHeight w:val="56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资产部门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审核</w:t>
            </w:r>
          </w:p>
        </w:tc>
        <w:tc>
          <w:tcPr>
            <w:tcW w:w="1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        审核人：            年    月    日</w:t>
            </w:r>
          </w:p>
        </w:tc>
      </w:tr>
    </w:tbl>
    <w:p w:rsidR="00EA4037" w:rsidRDefault="00EA4037"/>
    <w:p w:rsidR="00EA4037" w:rsidRDefault="00EA4037" w:rsidP="00EA4037">
      <w:pPr>
        <w:tabs>
          <w:tab w:val="left" w:pos="0"/>
        </w:tabs>
        <w:jc w:val="left"/>
      </w:pPr>
      <w:r>
        <w:lastRenderedPageBreak/>
        <w:tab/>
      </w:r>
      <w:r>
        <w:rPr>
          <w:rFonts w:hint="eastAsia"/>
        </w:rPr>
        <w:t>附件</w:t>
      </w:r>
      <w:r>
        <w:rPr>
          <w:rFonts w:hint="eastAsia"/>
        </w:rPr>
        <w:t>2</w:t>
      </w:r>
    </w:p>
    <w:p w:rsidR="00EA4037" w:rsidRPr="00EA4037" w:rsidRDefault="00EA4037" w:rsidP="00EA4037">
      <w:pPr>
        <w:tabs>
          <w:tab w:val="left" w:pos="690"/>
        </w:tabs>
      </w:pPr>
      <w:r>
        <w:tab/>
      </w: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700"/>
        <w:gridCol w:w="1360"/>
        <w:gridCol w:w="1580"/>
        <w:gridCol w:w="1380"/>
        <w:gridCol w:w="1660"/>
        <w:gridCol w:w="1780"/>
        <w:gridCol w:w="1900"/>
        <w:gridCol w:w="1760"/>
        <w:gridCol w:w="2280"/>
      </w:tblGrid>
      <w:tr w:rsidR="00EA4037" w:rsidRPr="00EA4037" w:rsidTr="00EA4037">
        <w:trPr>
          <w:trHeight w:val="762"/>
          <w:jc w:val="center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可使用免费软件清单</w:t>
            </w:r>
          </w:p>
        </w:tc>
      </w:tr>
      <w:tr w:rsidR="00EA4037" w:rsidRPr="00EA4037" w:rsidTr="00EA4037">
        <w:trPr>
          <w:trHeight w:val="919"/>
          <w:jc w:val="center"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037" w:rsidRPr="00EA4037" w:rsidRDefault="00EA4037" w:rsidP="00EA403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单位名称（盖章）：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填表人：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联系电话：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填表日期：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日   </w:t>
            </w:r>
          </w:p>
        </w:tc>
      </w:tr>
      <w:tr w:rsidR="00EA4037" w:rsidRPr="00EA4037" w:rsidTr="00EA4037">
        <w:trPr>
          <w:trHeight w:val="9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软件编号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软件版本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软件来源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软件厂商名称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软件厂商</w:t>
            </w: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客</w:t>
            </w:r>
            <w:proofErr w:type="gramStart"/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服联系</w:t>
            </w:r>
            <w:proofErr w:type="gramEnd"/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使用部门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使用原因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4037" w:rsidRPr="00EA4037" w:rsidTr="00EA4037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403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037" w:rsidRPr="00EA4037" w:rsidRDefault="00EA4037" w:rsidP="00EA4037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EA4037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44D95" w:rsidRPr="00EA4037" w:rsidRDefault="00244D95" w:rsidP="00EA4037">
      <w:pPr>
        <w:tabs>
          <w:tab w:val="left" w:pos="690"/>
        </w:tabs>
        <w:sectPr w:rsidR="00244D95" w:rsidRPr="00EA4037" w:rsidSect="00244D9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701"/>
        <w:gridCol w:w="1711"/>
        <w:gridCol w:w="1691"/>
        <w:gridCol w:w="1689"/>
      </w:tblGrid>
      <w:tr w:rsidR="00244D95" w:rsidRPr="00244D95" w:rsidTr="00244D95">
        <w:trPr>
          <w:trHeight w:val="799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8"/>
                <w:szCs w:val="36"/>
              </w:rPr>
            </w:pPr>
            <w:r w:rsidRPr="00244D95">
              <w:rPr>
                <w:rFonts w:ascii="华文中宋" w:eastAsia="华文中宋" w:hAnsi="华文中宋" w:cs="宋体" w:hint="eastAsia"/>
                <w:kern w:val="0"/>
                <w:sz w:val="28"/>
                <w:szCs w:val="36"/>
              </w:rPr>
              <w:lastRenderedPageBreak/>
              <w:t>附件</w:t>
            </w:r>
            <w:r w:rsidR="00EA4037">
              <w:rPr>
                <w:rFonts w:ascii="华文中宋" w:eastAsia="华文中宋" w:hAnsi="华文中宋" w:cs="宋体" w:hint="eastAsia"/>
                <w:kern w:val="0"/>
                <w:sz w:val="28"/>
                <w:szCs w:val="36"/>
              </w:rPr>
              <w:t>3</w:t>
            </w:r>
          </w:p>
          <w:p w:rsidR="00244D95" w:rsidRPr="00244D95" w:rsidRDefault="00244D95" w:rsidP="00244D9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244D95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软件采购计划表</w:t>
            </w:r>
          </w:p>
        </w:tc>
      </w:tr>
      <w:tr w:rsidR="00244D95" w:rsidRPr="00244D95" w:rsidTr="00244D95">
        <w:trPr>
          <w:trHeight w:val="1039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经手人：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联系电话：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填表日期：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44D95" w:rsidRPr="00244D95" w:rsidTr="00244D95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软件名称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软件版本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单价</w:t>
            </w: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（单位：元）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许可数</w:t>
            </w: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（单位：</w:t>
            </w:r>
            <w:proofErr w:type="gramStart"/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合计</w:t>
            </w: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（单位：元）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44D95" w:rsidRPr="00244D95" w:rsidTr="00244D95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6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color w:val="000000"/>
                <w:kern w:val="0"/>
                <w:sz w:val="24"/>
              </w:rPr>
              <w:t>共计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 w:hint="eastAsia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244D95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44D95" w:rsidRPr="00244D95" w:rsidTr="00244D95">
        <w:trPr>
          <w:trHeight w:val="162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信息化部门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审核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审核人：            年    月    日</w:t>
            </w:r>
          </w:p>
        </w:tc>
      </w:tr>
      <w:tr w:rsidR="00244D95" w:rsidRPr="00244D95" w:rsidTr="00244D95">
        <w:trPr>
          <w:trHeight w:val="162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资产部门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审核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审核人：            年    月    日</w:t>
            </w:r>
          </w:p>
        </w:tc>
      </w:tr>
      <w:tr w:rsidR="00244D95" w:rsidRPr="00244D95" w:rsidTr="00244D95">
        <w:trPr>
          <w:trHeight w:val="162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财务部门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审核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审核人：            年    月    日</w:t>
            </w:r>
          </w:p>
        </w:tc>
      </w:tr>
      <w:tr w:rsidR="00244D95" w:rsidRPr="00244D95" w:rsidTr="00244D95">
        <w:trPr>
          <w:trHeight w:val="162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单位领导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审批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审批人：            年    月    日</w:t>
            </w:r>
          </w:p>
        </w:tc>
      </w:tr>
    </w:tbl>
    <w:p w:rsidR="00244D95" w:rsidRDefault="00244D95">
      <w:pPr>
        <w:sectPr w:rsidR="00244D95" w:rsidSect="00244D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48" w:type="dxa"/>
        <w:jc w:val="center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275"/>
        <w:gridCol w:w="1276"/>
        <w:gridCol w:w="1276"/>
        <w:gridCol w:w="1417"/>
        <w:gridCol w:w="1276"/>
        <w:gridCol w:w="709"/>
        <w:gridCol w:w="739"/>
        <w:gridCol w:w="1276"/>
        <w:gridCol w:w="1007"/>
        <w:gridCol w:w="836"/>
      </w:tblGrid>
      <w:tr w:rsidR="00244D95" w:rsidRPr="00244D95" w:rsidTr="00E41970">
        <w:trPr>
          <w:trHeight w:val="799"/>
          <w:jc w:val="center"/>
        </w:trPr>
        <w:tc>
          <w:tcPr>
            <w:tcW w:w="14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970" w:rsidRPr="00E41970" w:rsidRDefault="00E41970" w:rsidP="00E4197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8"/>
                <w:szCs w:val="36"/>
              </w:rPr>
            </w:pPr>
            <w:r w:rsidRPr="00E41970">
              <w:rPr>
                <w:rFonts w:ascii="华文中宋" w:eastAsia="华文中宋" w:hAnsi="华文中宋" w:cs="宋体" w:hint="eastAsia"/>
                <w:kern w:val="0"/>
                <w:sz w:val="28"/>
                <w:szCs w:val="36"/>
              </w:rPr>
              <w:lastRenderedPageBreak/>
              <w:t>附件</w:t>
            </w:r>
            <w:r w:rsidR="00EA4037">
              <w:rPr>
                <w:rFonts w:ascii="华文中宋" w:eastAsia="华文中宋" w:hAnsi="华文中宋" w:cs="宋体" w:hint="eastAsia"/>
                <w:kern w:val="0"/>
                <w:sz w:val="28"/>
                <w:szCs w:val="36"/>
              </w:rPr>
              <w:t>4</w:t>
            </w:r>
          </w:p>
          <w:p w:rsidR="00244D95" w:rsidRPr="00244D95" w:rsidRDefault="00244D95" w:rsidP="00244D9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244D95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软件使用情况汇总表</w:t>
            </w:r>
          </w:p>
        </w:tc>
      </w:tr>
      <w:tr w:rsidR="00244D95" w:rsidRPr="00244D95" w:rsidTr="00E41970">
        <w:trPr>
          <w:trHeight w:val="600"/>
          <w:jc w:val="center"/>
        </w:trPr>
        <w:tc>
          <w:tcPr>
            <w:tcW w:w="14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单位名称（盖章）：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填表人：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联系电话：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 填表日期：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44D95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244D9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E41970" w:rsidRPr="00244D95" w:rsidTr="00E41970">
        <w:trPr>
          <w:trHeight w:val="43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人员情况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总人数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使用计算机人数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16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计算机情况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服务器数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台式机数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便携机数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6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软件编号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软件名称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软件版本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软件类型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采购时间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采购金额</w:t>
            </w: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br/>
              <w:t>(单位:元)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许可类型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许可数量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可使用版本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许可期限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序列号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>安装数量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商业软件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商业软件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商业软件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244D95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OEM软件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OEM软件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OEM软件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免费软件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免费软件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4D95" w:rsidRPr="00244D95" w:rsidTr="00E41970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>免费软件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strike/>
                <w:kern w:val="0"/>
                <w:sz w:val="24"/>
              </w:rPr>
              <w:t xml:space="preserve">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95" w:rsidRPr="00244D95" w:rsidRDefault="00244D95" w:rsidP="00244D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44D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E533E" w:rsidRPr="00244D95" w:rsidRDefault="00CE533E"/>
    <w:sectPr w:rsidR="00CE533E" w:rsidRPr="00244D95" w:rsidSect="00E4197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BA"/>
    <w:rsid w:val="00244D95"/>
    <w:rsid w:val="005A01BA"/>
    <w:rsid w:val="00CE533E"/>
    <w:rsid w:val="00E41970"/>
    <w:rsid w:val="00E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B92A-BFC0-47BF-A116-EE3C0647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Sulayman</dc:creator>
  <cp:keywords/>
  <dc:description/>
  <cp:lastModifiedBy>Mat Sulayman</cp:lastModifiedBy>
  <cp:revision>4</cp:revision>
  <dcterms:created xsi:type="dcterms:W3CDTF">2016-09-05T09:09:00Z</dcterms:created>
  <dcterms:modified xsi:type="dcterms:W3CDTF">2016-09-06T01:11:00Z</dcterms:modified>
</cp:coreProperties>
</file>