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ind w:firstLine="480"/>
      </w:pPr>
      <w:r>
        <w:drawing>
          <wp:anchor distT="0" distB="0" distL="114300" distR="114300" simplePos="0" relativeHeight="251660288" behindDoc="1" locked="0" layoutInCell="1" allowOverlap="1">
            <wp:simplePos x="0" y="0"/>
            <wp:positionH relativeFrom="column">
              <wp:posOffset>-909955</wp:posOffset>
            </wp:positionH>
            <wp:positionV relativeFrom="paragraph">
              <wp:posOffset>-650875</wp:posOffset>
            </wp:positionV>
            <wp:extent cx="7572375" cy="10715625"/>
            <wp:effectExtent l="19050" t="0" r="9525" b="0"/>
            <wp:wrapNone/>
            <wp:docPr id="10" name="图片 10" desc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g"/>
                    <pic:cNvPicPr>
                      <a:picLocks noChangeAspect="1" noChangeArrowheads="1"/>
                    </pic:cNvPicPr>
                  </pic:nvPicPr>
                  <pic:blipFill>
                    <a:blip r:embed="rId4" cstate="print"/>
                    <a:stretch>
                      <a:fillRect/>
                    </a:stretch>
                  </pic:blipFill>
                  <pic:spPr>
                    <a:xfrm>
                      <a:off x="0" y="0"/>
                      <a:ext cx="7572375" cy="10715625"/>
                    </a:xfrm>
                    <a:prstGeom prst="rect">
                      <a:avLst/>
                    </a:prstGeom>
                    <a:noFill/>
                    <a:ln w="9525">
                      <a:noFill/>
                      <a:miter lim="800000"/>
                      <a:headEnd/>
                      <a:tailEnd/>
                    </a:ln>
                  </pic:spPr>
                </pic:pic>
              </a:graphicData>
            </a:graphic>
          </wp:anchor>
        </w:drawing>
      </w:r>
      <w:r>
        <w:pict>
          <v:shape id="_x0000_s1025" o:spid="_x0000_s1025" o:spt="202" type="#_x0000_t202" style="position:absolute;left:0pt;margin-left:-77.25pt;margin-top:238.25pt;height:110.95pt;width:417pt;z-index:251659264;mso-width-relative:page;mso-height-relative:page;" filled="f" stroked="f" coordsize="21600,21600">
            <v:path/>
            <v:fill on="f" opacity="0f" focussize="0,0"/>
            <v:stroke on="f" joinstyle="miter"/>
            <v:imagedata o:title=""/>
            <o:lock v:ext="edit"/>
            <v:textbox>
              <w:txbxContent>
                <w:p>
                  <w:pPr>
                    <w:pStyle w:val="31"/>
                    <w:spacing w:line="240" w:lineRule="auto"/>
                    <w:rPr>
                      <w:b w:val="0"/>
                      <w:color w:val="FFFFFF"/>
                    </w:rPr>
                  </w:pPr>
                  <w:bookmarkStart w:id="24" w:name="_Toc359942040"/>
                  <w:bookmarkStart w:id="25" w:name="_Toc359526888"/>
                  <w:bookmarkStart w:id="26" w:name="_Toc363125936"/>
                  <w:r>
                    <w:rPr>
                      <w:rFonts w:hint="eastAsia" w:ascii="思源黑体 CN Normal" w:hAnsi="思源黑体 CN Normal" w:eastAsia="思源黑体 CN Normal" w:cs="思源黑体 CN Normal"/>
                      <w:b w:val="0"/>
                      <w:color w:val="FFFFFF"/>
                    </w:rPr>
                    <w:t>体系平台</w:t>
                  </w:r>
                  <w:bookmarkEnd w:id="24"/>
                  <w:bookmarkEnd w:id="25"/>
                  <w:bookmarkEnd w:id="26"/>
                  <w:r>
                    <w:rPr>
                      <w:rFonts w:hint="eastAsia" w:ascii="思源黑体 CN Normal" w:hAnsi="思源黑体 CN Normal" w:eastAsia="思源黑体 CN Normal" w:cs="思源黑体 CN Normal"/>
                      <w:b w:val="0"/>
                      <w:color w:val="FFFFFF"/>
                    </w:rPr>
                    <w:t xml:space="preserve"> </w:t>
                  </w:r>
                </w:p>
                <w:p>
                  <w:pPr>
                    <w:pStyle w:val="31"/>
                    <w:spacing w:line="240" w:lineRule="auto"/>
                    <w:rPr>
                      <w:b w:val="0"/>
                      <w:color w:val="FFFFFF"/>
                    </w:rPr>
                  </w:pPr>
                  <w:bookmarkStart w:id="27" w:name="_Toc363125937"/>
                  <w:r>
                    <w:rPr>
                      <w:rFonts w:hint="eastAsia" w:ascii="思源黑体 CN Normal" w:hAnsi="思源黑体 CN Normal" w:eastAsia="思源黑体 CN Normal" w:cs="思源黑体 CN Normal"/>
                      <w:b w:val="0"/>
                      <w:color w:val="FFFFFF"/>
                    </w:rPr>
                    <w:t>-集成测试报告</w:t>
                  </w:r>
                  <w:bookmarkEnd w:id="27"/>
                </w:p>
              </w:txbxContent>
            </v:textbox>
          </v:shape>
        </w:pict>
      </w:r>
      <w:r>
        <w:rPr>
          <w:rFonts w:ascii="思源黑体 CN Normal" w:hAnsi="思源黑体 CN Normal" w:eastAsia="思源黑体 CN Normal" w:cs="思源黑体 CN Normal"/>
        </w:rPr>
        <w:br w:type="page"/>
      </w:r>
    </w:p>
    <w:p>
      <w:pPr>
        <w:ind w:firstLine="560"/>
        <w:jc w:val="center"/>
        <w:rPr>
          <w:rFonts w:ascii="微软雅黑" w:hAnsi="微软雅黑" w:eastAsia="微软雅黑"/>
          <w:b/>
          <w:sz w:val="28"/>
          <w:szCs w:val="28"/>
          <w:lang w:val="zh-CN"/>
        </w:rPr>
      </w:pPr>
      <w:r>
        <w:rPr>
          <w:rFonts w:hint="eastAsia" w:ascii="微软雅黑" w:hAnsi="微软雅黑" w:eastAsia="微软雅黑"/>
          <w:b/>
          <w:sz w:val="28"/>
          <w:szCs w:val="28"/>
          <w:lang w:val="zh-CN"/>
        </w:rPr>
        <w:t>目  录</w:t>
      </w:r>
      <w:r>
        <w:rPr>
          <w:rFonts w:ascii="微软雅黑" w:hAnsi="微软雅黑" w:eastAsia="微软雅黑"/>
          <w:caps/>
          <w:snapToGrid w:val="0"/>
          <w:kern w:val="0"/>
          <w:sz w:val="21"/>
          <w:szCs w:val="21"/>
        </w:rPr>
        <w:fldChar w:fldCharType="begin"/>
      </w:r>
      <w:r>
        <w:rPr>
          <w:rFonts w:ascii="微软雅黑" w:hAnsi="微软雅黑" w:eastAsia="微软雅黑"/>
          <w:sz w:val="21"/>
          <w:szCs w:val="21"/>
        </w:rPr>
        <w:instrText xml:space="preserve"> TOC \o "1-3" \h \z \u </w:instrText>
      </w:r>
      <w:r>
        <w:rPr>
          <w:rFonts w:ascii="微软雅黑" w:hAnsi="微软雅黑" w:eastAsia="微软雅黑"/>
          <w:caps/>
          <w:snapToGrid w:val="0"/>
          <w:kern w:val="0"/>
          <w:sz w:val="21"/>
          <w:szCs w:val="21"/>
        </w:rPr>
        <w:fldChar w:fldCharType="separate"/>
      </w:r>
    </w:p>
    <w:p>
      <w:pPr>
        <w:pStyle w:val="23"/>
        <w:tabs>
          <w:tab w:val="right" w:leader="dot" w:pos="9345"/>
        </w:tabs>
        <w:spacing w:line="400" w:lineRule="auto"/>
        <w:ind w:firstLine="402"/>
        <w:rPr>
          <w:rFonts w:ascii="微软雅黑" w:hAnsi="微软雅黑" w:eastAsia="微软雅黑" w:cstheme="minorBidi"/>
          <w:b w:val="0"/>
          <w:bCs w:val="0"/>
          <w:caps w:val="0"/>
          <w:snapToGrid/>
          <w:kern w:val="2"/>
          <w:sz w:val="21"/>
          <w:szCs w:val="22"/>
        </w:rPr>
      </w:pPr>
      <w:r>
        <w:fldChar w:fldCharType="begin"/>
      </w:r>
      <w:r>
        <w:instrText xml:space="preserve"> HYPERLINK \l "_Toc8" </w:instrText>
      </w:r>
      <w:r>
        <w:fldChar w:fldCharType="separate"/>
      </w:r>
      <w:r>
        <w:rPr>
          <w:rStyle w:val="35"/>
          <w:rFonts w:ascii="思源黑体 CN Normal" w:hAnsi="思源黑体 CN Normal" w:eastAsia="思源黑体 CN Normal" w:cs="思源黑体 CN Normal"/>
        </w:rPr>
        <w:t xml:space="preserve">1 </w:t>
      </w:r>
      <w:r>
        <w:rPr>
          <w:rStyle w:val="35"/>
          <w:rFonts w:hint="eastAsia" w:ascii="思源黑体 CN Normal" w:hAnsi="思源黑体 CN Normal" w:eastAsia="思源黑体 CN Normal" w:cs="思源黑体 CN Normal"/>
        </w:rPr>
        <w:t>设计维护记录</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_Toc8 \h </w:instrText>
      </w:r>
      <w:r>
        <w:rPr>
          <w:rFonts w:ascii="微软雅黑" w:hAnsi="微软雅黑" w:eastAsia="微软雅黑"/>
        </w:rPr>
        <w:fldChar w:fldCharType="separate"/>
      </w:r>
      <w:r>
        <w:rPr>
          <w:rFonts w:ascii="思源黑体 CN Normal" w:hAnsi="思源黑体 CN Normal" w:eastAsia="思源黑体 CN Normal" w:cs="思源黑体 CN Normal"/>
        </w:rPr>
        <w:t>3</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"_Toc9" </w:instrText>
      </w:r>
      <w:r>
        <w:fldChar w:fldCharType="separate"/>
      </w:r>
      <w:r>
        <w:rPr>
          <w:rStyle w:val="35"/>
          <w:rFonts w:hint="eastAsia" w:ascii="思源黑体 CN Normal" w:hAnsi="思源黑体 CN Normal" w:eastAsia="思源黑体 CN Normal" w:cs="思源黑体 CN Normal"/>
        </w:rPr>
        <w:t>版本信息</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_Toc9 \h </w:instrText>
      </w:r>
      <w:r>
        <w:rPr>
          <w:rFonts w:ascii="微软雅黑" w:hAnsi="微软雅黑" w:eastAsia="微软雅黑"/>
        </w:rPr>
        <w:fldChar w:fldCharType="separate"/>
      </w:r>
      <w:r>
        <w:rPr>
          <w:rFonts w:ascii="思源黑体 CN Normal" w:hAnsi="思源黑体 CN Normal" w:eastAsia="思源黑体 CN Normal" w:cs="思源黑体 CN Normal"/>
        </w:rPr>
        <w:t>3</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"_Toc0" </w:instrText>
      </w:r>
      <w:r>
        <w:fldChar w:fldCharType="separate"/>
      </w:r>
      <w:r>
        <w:rPr>
          <w:rStyle w:val="35"/>
          <w:rFonts w:hint="eastAsia" w:ascii="思源黑体 CN Normal" w:hAnsi="思源黑体 CN Normal" w:eastAsia="思源黑体 CN Normal" w:cs="思源黑体 CN Normal"/>
        </w:rPr>
        <w:t>修订历史</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_Toc0 \h </w:instrText>
      </w:r>
      <w:r>
        <w:rPr>
          <w:rFonts w:ascii="微软雅黑" w:hAnsi="微软雅黑" w:eastAsia="微软雅黑"/>
        </w:rPr>
        <w:fldChar w:fldCharType="separate"/>
      </w:r>
      <w:r>
        <w:rPr>
          <w:rFonts w:ascii="思源黑体 CN Normal" w:hAnsi="思源黑体 CN Normal" w:eastAsia="思源黑体 CN Normal" w:cs="思源黑体 CN Normal"/>
        </w:rPr>
        <w:t>3</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"_Toc1" </w:instrText>
      </w:r>
      <w:r>
        <w:fldChar w:fldCharType="separate"/>
      </w:r>
      <w:r>
        <w:rPr>
          <w:rStyle w:val="35"/>
          <w:rFonts w:hint="eastAsia" w:ascii="思源黑体 CN Normal" w:hAnsi="思源黑体 CN Normal" w:eastAsia="思源黑体 CN Normal" w:cs="思源黑体 CN Normal"/>
        </w:rPr>
        <w:t>审批签字</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_Toc1 \h </w:instrText>
      </w:r>
      <w:r>
        <w:rPr>
          <w:rFonts w:ascii="微软雅黑" w:hAnsi="微软雅黑" w:eastAsia="微软雅黑"/>
        </w:rPr>
        <w:fldChar w:fldCharType="separate"/>
      </w:r>
      <w:r>
        <w:rPr>
          <w:rFonts w:ascii="思源黑体 CN Normal" w:hAnsi="思源黑体 CN Normal" w:eastAsia="思源黑体 CN Normal" w:cs="思源黑体 CN Normal"/>
        </w:rPr>
        <w:t>3</w:t>
      </w:r>
      <w:r>
        <w:rPr>
          <w:rFonts w:ascii="微软雅黑" w:hAnsi="微软雅黑" w:eastAsia="微软雅黑"/>
        </w:rPr>
        <w:fldChar w:fldCharType="end"/>
      </w:r>
      <w:r>
        <w:rPr>
          <w:rFonts w:ascii="微软雅黑" w:hAnsi="微软雅黑" w:eastAsia="微软雅黑"/>
        </w:rPr>
        <w:fldChar w:fldCharType="end"/>
      </w:r>
    </w:p>
    <w:p>
      <w:pPr>
        <w:pStyle w:val="23"/>
        <w:tabs>
          <w:tab w:val="right" w:leader="dot" w:pos="9345"/>
        </w:tabs>
        <w:spacing w:line="400" w:lineRule="auto"/>
        <w:ind w:firstLine="402"/>
        <w:rPr>
          <w:rFonts w:ascii="微软雅黑" w:hAnsi="微软雅黑" w:eastAsia="微软雅黑" w:cstheme="minorBidi"/>
          <w:b w:val="0"/>
          <w:bCs w:val="0"/>
          <w:caps w:val="0"/>
          <w:snapToGrid/>
          <w:kern w:val="2"/>
          <w:sz w:val="21"/>
          <w:szCs w:val="22"/>
        </w:rPr>
      </w:pPr>
      <w:r>
        <w:fldChar w:fldCharType="begin"/>
      </w:r>
      <w:r>
        <w:instrText xml:space="preserve"> HYPERLINK \l "_Toc2" </w:instrText>
      </w:r>
      <w:r>
        <w:fldChar w:fldCharType="separate"/>
      </w:r>
      <w:r>
        <w:rPr>
          <w:rStyle w:val="35"/>
          <w:rFonts w:ascii="思源黑体 CN Normal" w:hAnsi="思源黑体 CN Normal" w:eastAsia="思源黑体 CN Normal" w:cs="思源黑体 CN Normal"/>
        </w:rPr>
        <w:t xml:space="preserve">2 </w:t>
      </w:r>
      <w:r>
        <w:rPr>
          <w:rStyle w:val="35"/>
          <w:rFonts w:hint="eastAsia" w:ascii="思源黑体 CN Normal" w:hAnsi="思源黑体 CN Normal" w:eastAsia="思源黑体 CN Normal" w:cs="思源黑体 CN Normal"/>
        </w:rPr>
        <w:t>概述</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_Toc2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"_Toc3"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项目概述</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_Toc3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"_Toc4"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文档目的</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_Toc4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"_Toc5"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参考文档</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_Toc5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3"/>
        <w:tabs>
          <w:tab w:val="right" w:leader="dot" w:pos="9345"/>
        </w:tabs>
        <w:spacing w:line="400" w:lineRule="auto"/>
        <w:ind w:firstLine="402"/>
        <w:rPr>
          <w:rFonts w:ascii="微软雅黑" w:hAnsi="微软雅黑" w:eastAsia="微软雅黑" w:cstheme="minorBidi"/>
          <w:b w:val="0"/>
          <w:bCs w:val="0"/>
          <w:caps w:val="0"/>
          <w:snapToGrid/>
          <w:kern w:val="2"/>
          <w:sz w:val="21"/>
          <w:szCs w:val="22"/>
        </w:rPr>
      </w:pPr>
      <w:r>
        <w:fldChar w:fldCharType="begin"/>
      </w:r>
      <w:r>
        <w:instrText xml:space="preserve"> HYPERLINK \l "_Toc6" </w:instrText>
      </w:r>
      <w:r>
        <w:fldChar w:fldCharType="separate"/>
      </w:r>
      <w:r>
        <w:rPr>
          <w:rStyle w:val="35"/>
          <w:rFonts w:ascii="思源黑体 CN Normal" w:hAnsi="思源黑体 CN Normal" w:eastAsia="思源黑体 CN Normal" w:cs="思源黑体 CN Normal"/>
        </w:rPr>
        <w:t xml:space="preserve">3. </w:t>
      </w:r>
      <w:r>
        <w:rPr>
          <w:rStyle w:val="35"/>
          <w:rFonts w:hint="eastAsia" w:ascii="思源黑体 CN Normal" w:hAnsi="思源黑体 CN Normal" w:eastAsia="思源黑体 CN Normal" w:cs="思源黑体 CN Normal"/>
        </w:rPr>
        <w:t>测试情况总结</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_Toc6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"_Toc7"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环境配置及工具</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_Toc7 \h </w:instrText>
      </w:r>
      <w:r>
        <w:rPr>
          <w:rFonts w:ascii="微软雅黑" w:hAnsi="微软雅黑" w:eastAsia="微软雅黑"/>
        </w:rPr>
        <w:fldChar w:fldCharType="separate"/>
      </w:r>
      <w:r>
        <w:rPr>
          <w:rFonts w:ascii="思源黑体 CN Normal" w:hAnsi="思源黑体 CN Normal" w:eastAsia="思源黑体 CN Normal" w:cs="思源黑体 CN Normal"/>
        </w:rPr>
        <w:t>4</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"_Toc8"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测试执行情况报告</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_Toc8 \h </w:instrText>
      </w:r>
      <w:r>
        <w:rPr>
          <w:rFonts w:ascii="微软雅黑" w:hAnsi="微软雅黑" w:eastAsia="微软雅黑"/>
        </w:rPr>
        <w:fldChar w:fldCharType="separate"/>
      </w:r>
      <w:r>
        <w:rPr>
          <w:rFonts w:ascii="思源黑体 CN Normal" w:hAnsi="思源黑体 CN Normal" w:eastAsia="思源黑体 CN Normal" w:cs="思源黑体 CN Normal"/>
        </w:rPr>
        <w:t>5</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"_Toc9"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缺陷状态统计</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_Toc9 \h </w:instrText>
      </w:r>
      <w:r>
        <w:rPr>
          <w:rFonts w:ascii="微软雅黑" w:hAnsi="微软雅黑" w:eastAsia="微软雅黑"/>
        </w:rPr>
        <w:fldChar w:fldCharType="separate"/>
      </w:r>
      <w:r>
        <w:rPr>
          <w:rFonts w:ascii="思源黑体 CN Normal" w:hAnsi="思源黑体 CN Normal" w:eastAsia="思源黑体 CN Normal" w:cs="思源黑体 CN Normal"/>
        </w:rPr>
        <w:t>7</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"_Toc0"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缺陷类别统计</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_Toc0 \h </w:instrText>
      </w:r>
      <w:r>
        <w:rPr>
          <w:rFonts w:ascii="微软雅黑" w:hAnsi="微软雅黑" w:eastAsia="微软雅黑"/>
        </w:rPr>
        <w:fldChar w:fldCharType="separate"/>
      </w:r>
      <w:r>
        <w:rPr>
          <w:rFonts w:ascii="思源黑体 CN Normal" w:hAnsi="思源黑体 CN Normal" w:eastAsia="思源黑体 CN Normal" w:cs="思源黑体 CN Normal"/>
        </w:rPr>
        <w:t>8</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"_Toc1"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缺陷分布统计</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_Toc1 \h </w:instrText>
      </w:r>
      <w:r>
        <w:rPr>
          <w:rFonts w:ascii="微软雅黑" w:hAnsi="微软雅黑" w:eastAsia="微软雅黑"/>
        </w:rPr>
        <w:fldChar w:fldCharType="separate"/>
      </w:r>
      <w:r>
        <w:rPr>
          <w:rFonts w:ascii="思源黑体 CN Normal" w:hAnsi="思源黑体 CN Normal" w:eastAsia="思源黑体 CN Normal" w:cs="思源黑体 CN Normal"/>
        </w:rPr>
        <w:t>9</w:t>
      </w:r>
      <w:r>
        <w:rPr>
          <w:rFonts w:ascii="微软雅黑" w:hAnsi="微软雅黑" w:eastAsia="微软雅黑"/>
        </w:rPr>
        <w:fldChar w:fldCharType="end"/>
      </w:r>
      <w:r>
        <w:rPr>
          <w:rFonts w:ascii="微软雅黑" w:hAnsi="微软雅黑" w:eastAsia="微软雅黑"/>
        </w:rPr>
        <w:fldChar w:fldCharType="end"/>
      </w:r>
    </w:p>
    <w:p>
      <w:pPr>
        <w:pStyle w:val="23"/>
        <w:tabs>
          <w:tab w:val="right" w:leader="dot" w:pos="9345"/>
        </w:tabs>
        <w:spacing w:line="400" w:lineRule="auto"/>
        <w:ind w:firstLine="402"/>
        <w:rPr>
          <w:rFonts w:ascii="微软雅黑" w:hAnsi="微软雅黑" w:eastAsia="微软雅黑" w:cstheme="minorBidi"/>
          <w:b w:val="0"/>
          <w:bCs w:val="0"/>
          <w:caps w:val="0"/>
          <w:snapToGrid/>
          <w:kern w:val="2"/>
          <w:sz w:val="21"/>
          <w:szCs w:val="22"/>
        </w:rPr>
      </w:pPr>
      <w:r>
        <w:fldChar w:fldCharType="begin"/>
      </w:r>
      <w:r>
        <w:instrText xml:space="preserve"> HYPERLINK \l "_Toc2" </w:instrText>
      </w:r>
      <w:r>
        <w:fldChar w:fldCharType="separate"/>
      </w:r>
      <w:r>
        <w:rPr>
          <w:rStyle w:val="35"/>
          <w:rFonts w:ascii="思源黑体 CN Normal" w:hAnsi="思源黑体 CN Normal" w:eastAsia="思源黑体 CN Normal" w:cs="思源黑体 CN Normal"/>
        </w:rPr>
        <w:t xml:space="preserve">4. </w:t>
      </w:r>
      <w:r>
        <w:rPr>
          <w:rStyle w:val="35"/>
          <w:rFonts w:hint="eastAsia" w:ascii="思源黑体 CN Normal" w:hAnsi="思源黑体 CN Normal" w:eastAsia="思源黑体 CN Normal" w:cs="思源黑体 CN Normal"/>
        </w:rPr>
        <w:t>测试结果总结</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_Toc2 \h </w:instrText>
      </w:r>
      <w:r>
        <w:rPr>
          <w:rFonts w:ascii="微软雅黑" w:hAnsi="微软雅黑" w:eastAsia="微软雅黑"/>
        </w:rPr>
        <w:fldChar w:fldCharType="separate"/>
      </w:r>
      <w:r>
        <w:rPr>
          <w:rFonts w:ascii="思源黑体 CN Normal" w:hAnsi="思源黑体 CN Normal" w:eastAsia="思源黑体 CN Normal" w:cs="思源黑体 CN Normal"/>
        </w:rPr>
        <w:t>11</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"_Toc3"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缺陷总结</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_Toc3 \h </w:instrText>
      </w:r>
      <w:r>
        <w:rPr>
          <w:rFonts w:ascii="微软雅黑" w:hAnsi="微软雅黑" w:eastAsia="微软雅黑"/>
        </w:rPr>
        <w:fldChar w:fldCharType="separate"/>
      </w:r>
      <w:r>
        <w:rPr>
          <w:rFonts w:ascii="思源黑体 CN Normal" w:hAnsi="思源黑体 CN Normal" w:eastAsia="思源黑体 CN Normal" w:cs="思源黑体 CN Normal"/>
        </w:rPr>
        <w:t>11</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"_Toc4"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系统上线风险评估</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_Toc4 \h </w:instrText>
      </w:r>
      <w:r>
        <w:rPr>
          <w:rFonts w:ascii="微软雅黑" w:hAnsi="微软雅黑" w:eastAsia="微软雅黑"/>
        </w:rPr>
        <w:fldChar w:fldCharType="separate"/>
      </w:r>
      <w:r>
        <w:rPr>
          <w:rFonts w:ascii="思源黑体 CN Normal" w:hAnsi="思源黑体 CN Normal" w:eastAsia="思源黑体 CN Normal" w:cs="思源黑体 CN Normal"/>
        </w:rPr>
        <w:t>11</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"_Toc5"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测试结论</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_Toc5 \h </w:instrText>
      </w:r>
      <w:r>
        <w:rPr>
          <w:rFonts w:ascii="微软雅黑" w:hAnsi="微软雅黑" w:eastAsia="微软雅黑"/>
        </w:rPr>
        <w:fldChar w:fldCharType="separate"/>
      </w:r>
      <w:r>
        <w:rPr>
          <w:rFonts w:ascii="思源黑体 CN Normal" w:hAnsi="思源黑体 CN Normal" w:eastAsia="思源黑体 CN Normal" w:cs="思源黑体 CN Normal"/>
        </w:rPr>
        <w:t>11</w:t>
      </w:r>
      <w:r>
        <w:rPr>
          <w:rFonts w:ascii="微软雅黑" w:hAnsi="微软雅黑" w:eastAsia="微软雅黑"/>
        </w:rPr>
        <w:fldChar w:fldCharType="end"/>
      </w:r>
      <w:r>
        <w:rPr>
          <w:rFonts w:ascii="微软雅黑" w:hAnsi="微软雅黑" w:eastAsia="微软雅黑"/>
        </w:rPr>
        <w:fldChar w:fldCharType="end"/>
      </w:r>
    </w:p>
    <w:p>
      <w:pPr>
        <w:pStyle w:val="23"/>
        <w:tabs>
          <w:tab w:val="right" w:leader="dot" w:pos="9345"/>
        </w:tabs>
        <w:spacing w:line="400" w:lineRule="auto"/>
        <w:ind w:firstLine="402"/>
        <w:rPr>
          <w:rFonts w:ascii="微软雅黑" w:hAnsi="微软雅黑" w:eastAsia="微软雅黑" w:cstheme="minorBidi"/>
          <w:b w:val="0"/>
          <w:bCs w:val="0"/>
          <w:caps w:val="0"/>
          <w:snapToGrid/>
          <w:kern w:val="2"/>
          <w:sz w:val="21"/>
          <w:szCs w:val="22"/>
        </w:rPr>
      </w:pPr>
      <w:r>
        <w:fldChar w:fldCharType="begin"/>
      </w:r>
      <w:r>
        <w:instrText xml:space="preserve"> HYPERLINK \l "_Toc6" </w:instrText>
      </w:r>
      <w:r>
        <w:fldChar w:fldCharType="separate"/>
      </w:r>
      <w:r>
        <w:rPr>
          <w:rStyle w:val="35"/>
          <w:rFonts w:ascii="思源黑体 CN Normal" w:hAnsi="思源黑体 CN Normal" w:eastAsia="思源黑体 CN Normal" w:cs="思源黑体 CN Normal"/>
        </w:rPr>
        <w:t xml:space="preserve">5. </w:t>
      </w:r>
      <w:r>
        <w:rPr>
          <w:rStyle w:val="35"/>
          <w:rFonts w:hint="eastAsia" w:ascii="思源黑体 CN Normal" w:hAnsi="思源黑体 CN Normal" w:eastAsia="思源黑体 CN Normal" w:cs="思源黑体 CN Normal"/>
        </w:rPr>
        <w:t>备注信息</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_Toc6 \h </w:instrText>
      </w:r>
      <w:r>
        <w:rPr>
          <w:rFonts w:ascii="微软雅黑" w:hAnsi="微软雅黑" w:eastAsia="微软雅黑"/>
        </w:rPr>
        <w:fldChar w:fldCharType="separate"/>
      </w:r>
      <w:r>
        <w:rPr>
          <w:rFonts w:ascii="思源黑体 CN Normal" w:hAnsi="思源黑体 CN Normal" w:eastAsia="思源黑体 CN Normal" w:cs="思源黑体 CN Normal"/>
        </w:rPr>
        <w:t>12</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"_Toc7"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缺陷状态备注：</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_Toc7 \h </w:instrText>
      </w:r>
      <w:r>
        <w:rPr>
          <w:rFonts w:ascii="微软雅黑" w:hAnsi="微软雅黑" w:eastAsia="微软雅黑"/>
        </w:rPr>
        <w:fldChar w:fldCharType="separate"/>
      </w:r>
      <w:r>
        <w:rPr>
          <w:rFonts w:ascii="思源黑体 CN Normal" w:hAnsi="思源黑体 CN Normal" w:eastAsia="思源黑体 CN Normal" w:cs="思源黑体 CN Normal"/>
        </w:rPr>
        <w:t>12</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"_Toc8"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缺陷严重程度备注：</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_Toc8 \h </w:instrText>
      </w:r>
      <w:r>
        <w:rPr>
          <w:rFonts w:ascii="微软雅黑" w:hAnsi="微软雅黑" w:eastAsia="微软雅黑"/>
        </w:rPr>
        <w:fldChar w:fldCharType="separate"/>
      </w:r>
      <w:r>
        <w:rPr>
          <w:rFonts w:ascii="思源黑体 CN Normal" w:hAnsi="思源黑体 CN Normal" w:eastAsia="思源黑体 CN Normal" w:cs="思源黑体 CN Normal"/>
        </w:rPr>
        <w:t>12</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"_Toc9"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缺陷类别备注：</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_Toc9 \h </w:instrText>
      </w:r>
      <w:r>
        <w:rPr>
          <w:rFonts w:ascii="微软雅黑" w:hAnsi="微软雅黑" w:eastAsia="微软雅黑"/>
        </w:rPr>
        <w:fldChar w:fldCharType="separate"/>
      </w:r>
      <w:r>
        <w:rPr>
          <w:rFonts w:ascii="思源黑体 CN Normal" w:hAnsi="思源黑体 CN Normal" w:eastAsia="思源黑体 CN Normal" w:cs="思源黑体 CN Normal"/>
        </w:rPr>
        <w:t>13</w:t>
      </w:r>
      <w:r>
        <w:rPr>
          <w:rFonts w:ascii="微软雅黑" w:hAnsi="微软雅黑" w:eastAsia="微软雅黑"/>
        </w:rPr>
        <w:fldChar w:fldCharType="end"/>
      </w:r>
      <w:r>
        <w:rPr>
          <w:rFonts w:ascii="微软雅黑" w:hAnsi="微软雅黑" w:eastAsia="微软雅黑"/>
        </w:rPr>
        <w:fldChar w:fldCharType="end"/>
      </w:r>
    </w:p>
    <w:p>
      <w:pPr>
        <w:pStyle w:val="27"/>
        <w:tabs>
          <w:tab w:val="right" w:leader="dot" w:pos="9345"/>
        </w:tabs>
        <w:spacing w:line="400" w:lineRule="auto"/>
        <w:ind w:firstLine="400"/>
        <w:rPr>
          <w:rFonts w:ascii="微软雅黑" w:hAnsi="微软雅黑" w:eastAsia="微软雅黑" w:cstheme="minorBidi"/>
          <w:smallCaps w:val="0"/>
          <w:snapToGrid/>
          <w:kern w:val="2"/>
          <w:sz w:val="21"/>
          <w:szCs w:val="22"/>
        </w:rPr>
      </w:pPr>
      <w:r>
        <w:fldChar w:fldCharType="begin"/>
      </w:r>
      <w:r>
        <w:instrText xml:space="preserve"> HYPERLINK \l "_Toc0" </w:instrText>
      </w:r>
      <w:r>
        <w:fldChar w:fldCharType="separate"/>
      </w:r>
      <w:r>
        <w:rPr>
          <w:rStyle w:val="35"/>
          <w:rFonts w:ascii="思源黑体 CN Normal" w:hAnsi="思源黑体 CN Normal" w:eastAsia="思源黑体 CN Normal" w:cs="思源黑体 CN Normal"/>
        </w:rPr>
        <w:t xml:space="preserve"> </w:t>
      </w:r>
      <w:r>
        <w:rPr>
          <w:rStyle w:val="35"/>
          <w:rFonts w:hint="eastAsia" w:ascii="思源黑体 CN Normal" w:hAnsi="思源黑体 CN Normal" w:eastAsia="思源黑体 CN Normal" w:cs="思源黑体 CN Normal"/>
        </w:rPr>
        <w:t>模块稳定程度备注：</w:t>
      </w:r>
      <w:r>
        <w:rPr>
          <w:rFonts w:ascii="思源黑体 CN Normal" w:hAnsi="思源黑体 CN Normal" w:eastAsia="思源黑体 CN Normal" w:cs="思源黑体 CN Normal"/>
        </w:rPr>
        <w:tab/>
      </w:r>
      <w:r>
        <w:rPr>
          <w:rFonts w:ascii="微软雅黑" w:hAnsi="微软雅黑" w:eastAsia="微软雅黑"/>
        </w:rPr>
        <w:fldChar w:fldCharType="begin"/>
      </w:r>
      <w:r>
        <w:rPr>
          <w:rFonts w:ascii="思源黑体 CN Normal" w:hAnsi="思源黑体 CN Normal" w:eastAsia="思源黑体 CN Normal" w:cs="思源黑体 CN Normal"/>
        </w:rPr>
        <w:instrText xml:space="preserve"> PAGEREF _Toc0 \h </w:instrText>
      </w:r>
      <w:r>
        <w:rPr>
          <w:rFonts w:ascii="微软雅黑" w:hAnsi="微软雅黑" w:eastAsia="微软雅黑"/>
        </w:rPr>
        <w:fldChar w:fldCharType="separate"/>
      </w:r>
      <w:r>
        <w:rPr>
          <w:rFonts w:ascii="思源黑体 CN Normal" w:hAnsi="思源黑体 CN Normal" w:eastAsia="思源黑体 CN Normal" w:cs="思源黑体 CN Normal"/>
        </w:rPr>
        <w:t>14</w:t>
      </w:r>
      <w:r>
        <w:rPr>
          <w:rFonts w:ascii="微软雅黑" w:hAnsi="微软雅黑" w:eastAsia="微软雅黑"/>
        </w:rPr>
        <w:fldChar w:fldCharType="end"/>
      </w:r>
      <w:r>
        <w:rPr>
          <w:rFonts w:ascii="微软雅黑" w:hAnsi="微软雅黑" w:eastAsia="微软雅黑"/>
        </w:rPr>
        <w:fldChar w:fldCharType="end"/>
      </w:r>
    </w:p>
    <w:p>
      <w:pPr>
        <w:pStyle w:val="2"/>
        <w:spacing w:line="400" w:lineRule="auto"/>
        <w:rPr>
          <w:rFonts w:ascii="微软雅黑" w:hAnsi="微软雅黑" w:eastAsia="微软雅黑"/>
          <w:b w:val="0"/>
        </w:rPr>
      </w:pPr>
      <w:r>
        <w:rPr>
          <w:rFonts w:ascii="微软雅黑" w:hAnsi="微软雅黑" w:eastAsia="微软雅黑"/>
          <w:sz w:val="21"/>
          <w:szCs w:val="21"/>
        </w:rPr>
        <w:fldChar w:fldCharType="end"/>
      </w:r>
      <w:r>
        <w:rPr>
          <w:rFonts w:ascii="思源黑体 CN Normal" w:hAnsi="思源黑体 CN Normal" w:eastAsia="思源黑体 CN Normal" w:cs="思源黑体 CN Normal"/>
          <w:sz w:val="21"/>
          <w:szCs w:val="21"/>
        </w:rPr>
        <w:br w:type="page"/>
      </w:r>
      <w:bookmarkStart w:id="0" w:name="_Toc363125938"/>
      <w:r>
        <w:rPr>
          <w:rFonts w:hint="eastAsia" w:ascii="思源黑体 CN Normal" w:hAnsi="思源黑体 CN Normal" w:eastAsia="思源黑体 CN Normal" w:cs="思源黑体 CN Normal"/>
          <w:sz w:val="32"/>
          <w:szCs w:val="32"/>
        </w:rPr>
        <w:t>1 设计维护记录</w:t>
      </w:r>
      <w:bookmarkEnd w:id="0"/>
    </w:p>
    <w:p>
      <w:pPr>
        <w:pStyle w:val="3"/>
        <w:tabs>
          <w:tab w:val="left" w:pos="432"/>
        </w:tabs>
        <w:spacing w:line="400" w:lineRule="auto"/>
        <w:rPr>
          <w:rFonts w:ascii="微软雅黑" w:hAnsi="微软雅黑" w:eastAsia="微软雅黑"/>
          <w:sz w:val="28"/>
          <w:szCs w:val="28"/>
        </w:rPr>
      </w:pPr>
      <w:bookmarkStart w:id="1" w:name="_Toc363125939"/>
      <w:r>
        <w:rPr>
          <w:rFonts w:hint="eastAsia" w:ascii="思源黑体 CN Normal" w:hAnsi="思源黑体 CN Normal" w:eastAsia="思源黑体 CN Normal" w:cs="思源黑体 CN Normal"/>
          <w:sz w:val="28"/>
          <w:szCs w:val="28"/>
        </w:rPr>
        <w:t>版本信息</w:t>
      </w:r>
      <w:bookmarkEnd w:id="1"/>
    </w:p>
    <w:tbl>
      <w:tblPr>
        <w:tblStyle w:val="38"/>
        <w:tblW w:w="8640" w:type="dxa"/>
        <w:tblInd w:w="4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0"/>
        <w:gridCol w:w="5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trPr>
        <w:tc>
          <w:tcPr>
            <w:tcW w:w="279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当前版本</w:t>
            </w:r>
            <w:r>
              <w:rPr>
                <w:rFonts w:ascii="思源黑体 CN Normal" w:hAnsi="思源黑体 CN Normal" w:eastAsia="思源黑体 CN Normal" w:cs="思源黑体 CN Normal"/>
                <w:b w:val="0"/>
                <w:i w:val="0"/>
                <w:color w:val="auto"/>
                <w:sz w:val="21"/>
                <w:szCs w:val="21"/>
              </w:rPr>
              <w:t xml:space="preserve">: </w:t>
            </w:r>
          </w:p>
        </w:tc>
        <w:tc>
          <w:tcPr>
            <w:tcW w:w="5850" w:type="dxa"/>
            <w:tcBorders>
              <w:top w:val="single" w:color="auto" w:sz="6" w:space="0"/>
              <w:left w:val="single" w:color="auto" w:sz="6" w:space="0"/>
              <w:bottom w:val="single" w:color="auto" w:sz="6" w:space="0"/>
              <w:right w:val="single" w:color="auto" w:sz="6" w:space="0"/>
            </w:tcBorders>
          </w:tcPr>
          <w:p>
            <w:pPr>
              <w:pStyle w:val="82"/>
              <w:spacing w:line="400" w:lineRule="auto"/>
              <w:ind w:firstLine="400"/>
              <w:rPr>
                <w:rFonts w:ascii="微软雅黑" w:hAnsi="微软雅黑" w:eastAsia="微软雅黑"/>
                <w:b w:val="0"/>
                <w:i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trPr>
        <w:tc>
          <w:tcPr>
            <w:tcW w:w="279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最新更新日期</w:t>
            </w:r>
            <w:r>
              <w:rPr>
                <w:rFonts w:ascii="思源黑体 CN Normal" w:hAnsi="思源黑体 CN Normal" w:eastAsia="思源黑体 CN Normal" w:cs="思源黑体 CN Normal"/>
                <w:b w:val="0"/>
                <w:i w:val="0"/>
                <w:color w:val="auto"/>
                <w:sz w:val="21"/>
                <w:szCs w:val="21"/>
              </w:rPr>
              <w:t>:</w:t>
            </w:r>
          </w:p>
        </w:tc>
        <w:tc>
          <w:tcPr>
            <w:tcW w:w="5850" w:type="dxa"/>
            <w:tcBorders>
              <w:top w:val="single" w:color="auto" w:sz="6" w:space="0"/>
              <w:left w:val="single" w:color="auto" w:sz="6" w:space="0"/>
              <w:bottom w:val="single" w:color="auto" w:sz="6" w:space="0"/>
              <w:right w:val="single" w:color="auto" w:sz="6" w:space="0"/>
            </w:tcBorders>
          </w:tcPr>
          <w:p>
            <w:pPr>
              <w:pStyle w:val="82"/>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20</w:t>
            </w:r>
            <w:r>
              <w:rPr>
                <w:rFonts w:hint="eastAsia" w:ascii="思源黑体 CN Normal" w:hAnsi="思源黑体 CN Normal" w:eastAsia="思源黑体 CN Normal" w:cs="思源黑体 CN Normal"/>
                <w:b w:val="0"/>
                <w:i w:val="0"/>
                <w:color w:val="auto"/>
                <w:sz w:val="21"/>
                <w:szCs w:val="21"/>
                <w:lang w:val="en-US" w:eastAsia="zh-CN"/>
              </w:rPr>
              <w:t>21</w:t>
            </w:r>
            <w:r>
              <w:rPr>
                <w:rFonts w:hint="eastAsia" w:ascii="思源黑体 CN Normal" w:hAnsi="思源黑体 CN Normal" w:eastAsia="思源黑体 CN Normal" w:cs="思源黑体 CN Normal"/>
                <w:b w:val="0"/>
                <w:i w:val="0"/>
                <w:color w:val="auto"/>
                <w:sz w:val="21"/>
                <w:szCs w:val="21"/>
              </w:rPr>
              <w:t>-07-30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279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最新更新作者</w:t>
            </w:r>
            <w:r>
              <w:rPr>
                <w:rFonts w:ascii="思源黑体 CN Normal" w:hAnsi="思源黑体 CN Normal" w:eastAsia="思源黑体 CN Normal" w:cs="思源黑体 CN Normal"/>
                <w:b w:val="0"/>
                <w:i w:val="0"/>
                <w:color w:val="auto"/>
                <w:sz w:val="21"/>
                <w:szCs w:val="21"/>
              </w:rPr>
              <w:t>:</w:t>
            </w:r>
          </w:p>
        </w:tc>
        <w:tc>
          <w:tcPr>
            <w:tcW w:w="5850" w:type="dxa"/>
            <w:tcBorders>
              <w:top w:val="single" w:color="auto" w:sz="6" w:space="0"/>
              <w:left w:val="single" w:color="auto" w:sz="6" w:space="0"/>
              <w:bottom w:val="single" w:color="auto" w:sz="6" w:space="0"/>
              <w:right w:val="single" w:color="auto" w:sz="6" w:space="0"/>
            </w:tcBorders>
          </w:tcPr>
          <w:p>
            <w:pPr>
              <w:pStyle w:val="82"/>
              <w:spacing w:line="400" w:lineRule="auto"/>
              <w:rPr>
                <w:rFonts w:ascii="微软雅黑" w:hAnsi="微软雅黑" w:eastAsia="微软雅黑"/>
                <w:b w:val="0"/>
                <w:i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0" w:hRule="atLeast"/>
        </w:trPr>
        <w:tc>
          <w:tcPr>
            <w:tcW w:w="279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作者</w:t>
            </w:r>
            <w:r>
              <w:rPr>
                <w:rFonts w:ascii="思源黑体 CN Normal" w:hAnsi="思源黑体 CN Normal" w:eastAsia="思源黑体 CN Normal" w:cs="思源黑体 CN Normal"/>
                <w:b w:val="0"/>
                <w:i w:val="0"/>
                <w:color w:val="auto"/>
                <w:sz w:val="21"/>
                <w:szCs w:val="21"/>
              </w:rPr>
              <w:t>:</w:t>
            </w:r>
          </w:p>
        </w:tc>
        <w:tc>
          <w:tcPr>
            <w:tcW w:w="5850" w:type="dxa"/>
            <w:tcBorders>
              <w:top w:val="single" w:color="auto" w:sz="6" w:space="0"/>
              <w:left w:val="single" w:color="auto" w:sz="6" w:space="0"/>
              <w:bottom w:val="single" w:color="auto" w:sz="6" w:space="0"/>
              <w:right w:val="single" w:color="auto" w:sz="6" w:space="0"/>
            </w:tcBorders>
          </w:tcPr>
          <w:p>
            <w:pPr>
              <w:pStyle w:val="82"/>
              <w:spacing w:line="400" w:lineRule="auto"/>
              <w:rPr>
                <w:rFonts w:ascii="微软雅黑" w:hAnsi="微软雅黑" w:eastAsia="微软雅黑"/>
                <w:b w:val="0"/>
                <w:i w:val="0"/>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279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创建日期</w:t>
            </w:r>
            <w:r>
              <w:rPr>
                <w:rFonts w:ascii="思源黑体 CN Normal" w:hAnsi="思源黑体 CN Normal" w:eastAsia="思源黑体 CN Normal" w:cs="思源黑体 CN Normal"/>
                <w:b w:val="0"/>
                <w:i w:val="0"/>
                <w:color w:val="auto"/>
                <w:sz w:val="21"/>
                <w:szCs w:val="21"/>
              </w:rPr>
              <w:t xml:space="preserve">: </w:t>
            </w:r>
          </w:p>
        </w:tc>
        <w:tc>
          <w:tcPr>
            <w:tcW w:w="5850" w:type="dxa"/>
            <w:tcBorders>
              <w:top w:val="single" w:color="auto" w:sz="6" w:space="0"/>
              <w:left w:val="single" w:color="auto" w:sz="6" w:space="0"/>
              <w:bottom w:val="single" w:color="auto" w:sz="6" w:space="0"/>
              <w:right w:val="single" w:color="auto" w:sz="6" w:space="0"/>
            </w:tcBorders>
          </w:tcPr>
          <w:p>
            <w:pPr>
              <w:pStyle w:val="82"/>
              <w:spacing w:line="400" w:lineRule="auto"/>
              <w:ind w:firstLine="400"/>
              <w:rPr>
                <w:rFonts w:ascii="微软雅黑" w:hAnsi="微软雅黑" w:eastAsia="微软雅黑"/>
                <w:b w:val="0"/>
                <w:i w:val="0"/>
                <w:color w:val="auto"/>
                <w:sz w:val="21"/>
                <w:szCs w:val="21"/>
              </w:rPr>
            </w:pPr>
            <w:r>
              <w:rPr>
                <w:rFonts w:hint="eastAsia" w:ascii="思源黑体 CN Normal" w:hAnsi="思源黑体 CN Normal" w:eastAsia="思源黑体 CN Normal" w:cs="思源黑体 CN Normal"/>
                <w:b w:val="0"/>
                <w:i w:val="0"/>
                <w:color w:val="auto"/>
                <w:sz w:val="21"/>
                <w:szCs w:val="21"/>
              </w:rPr>
              <w:t>20</w:t>
            </w:r>
            <w:r>
              <w:rPr>
                <w:rFonts w:hint="eastAsia" w:ascii="思源黑体 CN Normal" w:hAnsi="思源黑体 CN Normal" w:eastAsia="思源黑体 CN Normal" w:cs="思源黑体 CN Normal"/>
                <w:b w:val="0"/>
                <w:i w:val="0"/>
                <w:color w:val="auto"/>
                <w:sz w:val="21"/>
                <w:szCs w:val="21"/>
                <w:lang w:val="en-US" w:eastAsia="zh-CN"/>
              </w:rPr>
              <w:t>21</w:t>
            </w:r>
            <w:r>
              <w:rPr>
                <w:rFonts w:hint="eastAsia" w:ascii="思源黑体 CN Normal" w:hAnsi="思源黑体 CN Normal" w:eastAsia="思源黑体 CN Normal" w:cs="思源黑体 CN Normal"/>
                <w:b w:val="0"/>
                <w:i w:val="0"/>
                <w:color w:val="auto"/>
                <w:sz w:val="21"/>
                <w:szCs w:val="21"/>
              </w:rPr>
              <w:t>-06-25</w:t>
            </w:r>
          </w:p>
        </w:tc>
      </w:tr>
    </w:tbl>
    <w:p>
      <w:pPr>
        <w:pStyle w:val="3"/>
        <w:tabs>
          <w:tab w:val="left" w:pos="432"/>
        </w:tabs>
        <w:spacing w:line="400" w:lineRule="auto"/>
        <w:rPr>
          <w:rFonts w:ascii="微软雅黑" w:hAnsi="微软雅黑" w:eastAsia="微软雅黑"/>
          <w:sz w:val="28"/>
          <w:szCs w:val="28"/>
        </w:rPr>
      </w:pPr>
      <w:bookmarkStart w:id="2" w:name="_Toc363125940"/>
      <w:r>
        <w:rPr>
          <w:rFonts w:hint="eastAsia" w:ascii="思源黑体 CN Normal" w:hAnsi="思源黑体 CN Normal" w:eastAsia="思源黑体 CN Normal" w:cs="思源黑体 CN Normal"/>
          <w:sz w:val="28"/>
          <w:szCs w:val="28"/>
        </w:rPr>
        <w:t>修订历史</w:t>
      </w:r>
      <w:bookmarkEnd w:id="2"/>
    </w:p>
    <w:tbl>
      <w:tblPr>
        <w:tblStyle w:val="38"/>
        <w:tblW w:w="8640" w:type="dxa"/>
        <w:tblInd w:w="4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1267"/>
        <w:gridCol w:w="1575"/>
        <w:gridCol w:w="44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版本号</w:t>
            </w: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更新日期</w:t>
            </w: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修订作者</w:t>
            </w: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主要修订摘要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2"/>
              <w:spacing w:line="400" w:lineRule="auto"/>
              <w:rPr>
                <w:rFonts w:ascii="微软雅黑" w:hAnsi="微软雅黑" w:eastAsia="微软雅黑"/>
                <w:b w:val="0"/>
                <w:i w:val="0"/>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hint="eastAsia" w:ascii="微软雅黑" w:hAnsi="微软雅黑" w:eastAsia="微软雅黑"/>
                <w:b w:val="0"/>
                <w:i w:val="0"/>
                <w:color w:val="auto"/>
                <w:lang w:val="en-US" w:eastAsia="zh-CN"/>
              </w:rPr>
            </w:pPr>
            <w:r>
              <w:rPr>
                <w:rFonts w:hint="eastAsia" w:ascii="微软雅黑" w:hAnsi="微软雅黑" w:eastAsia="微软雅黑"/>
                <w:b w:val="0"/>
                <w:i w:val="0"/>
                <w:color w:val="auto"/>
                <w:lang w:val="en-US" w:eastAsia="zh-CN"/>
              </w:rPr>
              <w:t>作者1</w:t>
            </w: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创建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rPr>
                <w:rFonts w:ascii="微软雅黑" w:hAnsi="微软雅黑" w:eastAsia="微软雅黑"/>
                <w:color w:val="auto"/>
              </w:rPr>
            </w:pPr>
            <w:r>
              <w:rPr>
                <w:rFonts w:hint="eastAsia" w:ascii="思源黑体 CN Normal" w:hAnsi="思源黑体 CN Normal" w:eastAsia="思源黑体 CN Normal" w:cs="思源黑体 CN Normal"/>
                <w:color w:val="auto"/>
              </w:rPr>
              <w:t xml:space="preserve">    </w:t>
            </w: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hint="eastAsia" w:ascii="微软雅黑" w:hAnsi="微软雅黑" w:eastAsia="微软雅黑"/>
                <w:b w:val="0"/>
                <w:i w:val="0"/>
                <w:color w:val="auto"/>
                <w:lang w:val="en-US" w:eastAsia="zh-CN"/>
              </w:rPr>
            </w:pPr>
            <w:r>
              <w:rPr>
                <w:rFonts w:hint="eastAsia" w:ascii="微软雅黑" w:hAnsi="微软雅黑" w:eastAsia="微软雅黑"/>
                <w:b w:val="0"/>
                <w:i w:val="0"/>
                <w:color w:val="auto"/>
                <w:lang w:val="en-US" w:eastAsia="zh-CN"/>
              </w:rPr>
              <w:t>作者2</w:t>
            </w:r>
            <w:bookmarkStart w:id="28" w:name="_GoBack"/>
            <w:bookmarkEnd w:id="28"/>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b w:val="0"/>
                <w:i w:val="0"/>
                <w:color w:val="auto"/>
              </w:rPr>
            </w:pPr>
            <w:r>
              <w:rPr>
                <w:rFonts w:hint="eastAsia" w:ascii="思源黑体 CN Normal" w:hAnsi="思源黑体 CN Normal" w:eastAsia="思源黑体 CN Normal" w:cs="思源黑体 CN Normal"/>
                <w:b w:val="0"/>
                <w:i w:val="0"/>
                <w:color w:val="auto"/>
              </w:rPr>
              <w:t>内容及bug更新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350"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267"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c>
          <w:tcPr>
            <w:tcW w:w="4448" w:type="dxa"/>
            <w:tcBorders>
              <w:top w:val="single" w:color="auto" w:sz="6" w:space="0"/>
              <w:left w:val="single" w:color="auto" w:sz="6" w:space="0"/>
              <w:bottom w:val="single" w:color="auto" w:sz="6" w:space="0"/>
              <w:right w:val="single" w:color="auto" w:sz="6" w:space="0"/>
            </w:tcBorders>
          </w:tcPr>
          <w:p>
            <w:pPr>
              <w:pStyle w:val="81"/>
              <w:spacing w:line="400" w:lineRule="auto"/>
              <w:ind w:firstLine="400"/>
              <w:rPr>
                <w:rFonts w:ascii="微软雅黑" w:hAnsi="微软雅黑" w:eastAsia="微软雅黑"/>
                <w:color w:val="auto"/>
              </w:rPr>
            </w:pPr>
          </w:p>
        </w:tc>
      </w:tr>
    </w:tbl>
    <w:p>
      <w:pPr>
        <w:pStyle w:val="3"/>
        <w:tabs>
          <w:tab w:val="left" w:pos="432"/>
        </w:tabs>
        <w:spacing w:line="400" w:lineRule="auto"/>
        <w:rPr>
          <w:rFonts w:ascii="微软雅黑" w:hAnsi="微软雅黑" w:eastAsia="微软雅黑"/>
          <w:sz w:val="28"/>
          <w:szCs w:val="28"/>
        </w:rPr>
      </w:pPr>
      <w:bookmarkStart w:id="3" w:name="_Toc363125941"/>
      <w:r>
        <w:rPr>
          <w:rFonts w:hint="eastAsia" w:ascii="思源黑体 CN Normal" w:hAnsi="思源黑体 CN Normal" w:eastAsia="思源黑体 CN Normal" w:cs="思源黑体 CN Normal"/>
          <w:sz w:val="28"/>
          <w:szCs w:val="28"/>
        </w:rPr>
        <w:t>审批签字</w:t>
      </w:r>
      <w:bookmarkEnd w:id="3"/>
    </w:p>
    <w:tbl>
      <w:tblPr>
        <w:tblStyle w:val="38"/>
        <w:tblW w:w="9211" w:type="dxa"/>
        <w:tblInd w:w="3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3165"/>
        <w:gridCol w:w="3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881" w:type="dxa"/>
            <w:shd w:val="pct10" w:color="auto" w:fill="auto"/>
            <w:vAlign w:val="center"/>
          </w:tcPr>
          <w:p>
            <w:pPr>
              <w:spacing w:line="400" w:lineRule="auto"/>
              <w:ind w:firstLine="480"/>
              <w:jc w:val="center"/>
              <w:rPr>
                <w:rFonts w:ascii="微软雅黑" w:hAnsi="微软雅黑" w:eastAsia="微软雅黑"/>
                <w:b/>
                <w:lang w:val="fr-FR"/>
              </w:rPr>
            </w:pPr>
            <w:r>
              <w:rPr>
                <w:rFonts w:hint="eastAsia" w:ascii="思源黑体 CN Normal" w:hAnsi="思源黑体 CN Normal" w:eastAsia="思源黑体 CN Normal" w:cs="思源黑体 CN Normal"/>
                <w:b/>
                <w:lang w:val="fr-FR"/>
              </w:rPr>
              <w:t>部门</w:t>
            </w:r>
          </w:p>
        </w:tc>
        <w:tc>
          <w:tcPr>
            <w:tcW w:w="3165" w:type="dxa"/>
            <w:shd w:val="pct10" w:color="auto" w:fill="auto"/>
            <w:vAlign w:val="center"/>
          </w:tcPr>
          <w:p>
            <w:pPr>
              <w:spacing w:line="400" w:lineRule="auto"/>
              <w:ind w:firstLine="480"/>
              <w:jc w:val="center"/>
              <w:rPr>
                <w:rFonts w:ascii="微软雅黑" w:hAnsi="微软雅黑" w:eastAsia="微软雅黑"/>
                <w:b/>
                <w:lang w:val="fr-FR"/>
              </w:rPr>
            </w:pPr>
            <w:r>
              <w:rPr>
                <w:rFonts w:hint="eastAsia" w:ascii="思源黑体 CN Normal" w:hAnsi="思源黑体 CN Normal" w:eastAsia="思源黑体 CN Normal" w:cs="思源黑体 CN Normal"/>
                <w:b/>
                <w:lang w:val="fr-FR"/>
              </w:rPr>
              <w:t>意见</w:t>
            </w:r>
          </w:p>
        </w:tc>
        <w:tc>
          <w:tcPr>
            <w:tcW w:w="3165" w:type="dxa"/>
            <w:shd w:val="pct10" w:color="auto" w:fill="auto"/>
            <w:vAlign w:val="center"/>
          </w:tcPr>
          <w:p>
            <w:pPr>
              <w:spacing w:line="400" w:lineRule="auto"/>
              <w:ind w:firstLine="480"/>
              <w:jc w:val="center"/>
              <w:rPr>
                <w:rFonts w:ascii="微软雅黑" w:hAnsi="微软雅黑" w:eastAsia="微软雅黑"/>
                <w:b/>
              </w:rPr>
            </w:pPr>
            <w:r>
              <w:rPr>
                <w:rFonts w:hint="eastAsia" w:ascii="思源黑体 CN Normal" w:hAnsi="思源黑体 CN Normal" w:eastAsia="思源黑体 CN Normal" w:cs="思源黑体 CN Normal"/>
                <w:b/>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7" w:hRule="atLeast"/>
        </w:trPr>
        <w:tc>
          <w:tcPr>
            <w:tcW w:w="2881" w:type="dxa"/>
            <w:shd w:val="clear" w:color="auto" w:fill="auto"/>
            <w:vAlign w:val="center"/>
          </w:tcPr>
          <w:p>
            <w:pPr>
              <w:spacing w:line="400" w:lineRule="auto"/>
              <w:ind w:firstLine="480"/>
              <w:rPr>
                <w:rFonts w:ascii="微软雅黑" w:hAnsi="微软雅黑" w:eastAsia="微软雅黑"/>
              </w:rPr>
            </w:pPr>
          </w:p>
        </w:tc>
        <w:tc>
          <w:tcPr>
            <w:tcW w:w="3165" w:type="dxa"/>
          </w:tcPr>
          <w:p>
            <w:pPr>
              <w:spacing w:line="400" w:lineRule="auto"/>
              <w:ind w:firstLine="480"/>
              <w:rPr>
                <w:rFonts w:ascii="微软雅黑" w:hAnsi="微软雅黑" w:eastAsia="微软雅黑"/>
              </w:rPr>
            </w:pPr>
          </w:p>
        </w:tc>
        <w:tc>
          <w:tcPr>
            <w:tcW w:w="3165" w:type="dxa"/>
          </w:tcPr>
          <w:p>
            <w:pPr>
              <w:spacing w:line="400" w:lineRule="auto"/>
              <w:ind w:firstLine="480"/>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atLeast"/>
        </w:trPr>
        <w:tc>
          <w:tcPr>
            <w:tcW w:w="2881" w:type="dxa"/>
            <w:shd w:val="clear" w:color="auto" w:fill="auto"/>
            <w:vAlign w:val="center"/>
          </w:tcPr>
          <w:p>
            <w:pPr>
              <w:spacing w:line="400" w:lineRule="auto"/>
              <w:ind w:firstLine="480"/>
              <w:rPr>
                <w:rFonts w:ascii="微软雅黑" w:hAnsi="微软雅黑" w:eastAsia="微软雅黑"/>
              </w:rPr>
            </w:pPr>
          </w:p>
        </w:tc>
        <w:tc>
          <w:tcPr>
            <w:tcW w:w="3165" w:type="dxa"/>
            <w:tcBorders>
              <w:bottom w:val="single" w:color="auto" w:sz="4" w:space="0"/>
            </w:tcBorders>
          </w:tcPr>
          <w:p>
            <w:pPr>
              <w:spacing w:line="400" w:lineRule="auto"/>
              <w:ind w:firstLine="480"/>
              <w:rPr>
                <w:rFonts w:ascii="微软雅黑" w:hAnsi="微软雅黑" w:eastAsia="微软雅黑"/>
              </w:rPr>
            </w:pPr>
          </w:p>
        </w:tc>
        <w:tc>
          <w:tcPr>
            <w:tcW w:w="3165" w:type="dxa"/>
            <w:tcBorders>
              <w:bottom w:val="single" w:color="auto" w:sz="4" w:space="0"/>
            </w:tcBorders>
          </w:tcPr>
          <w:p>
            <w:pPr>
              <w:spacing w:line="400" w:lineRule="auto"/>
              <w:ind w:firstLine="480"/>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9" w:hRule="atLeast"/>
        </w:trPr>
        <w:tc>
          <w:tcPr>
            <w:tcW w:w="2881" w:type="dxa"/>
            <w:shd w:val="clear" w:color="auto" w:fill="auto"/>
            <w:vAlign w:val="center"/>
          </w:tcPr>
          <w:p>
            <w:pPr>
              <w:spacing w:line="400" w:lineRule="auto"/>
              <w:ind w:firstLine="480"/>
              <w:rPr>
                <w:rFonts w:ascii="微软雅黑" w:hAnsi="微软雅黑" w:eastAsia="微软雅黑"/>
              </w:rPr>
            </w:pPr>
          </w:p>
        </w:tc>
        <w:tc>
          <w:tcPr>
            <w:tcW w:w="3165" w:type="dxa"/>
            <w:tcBorders>
              <w:top w:val="single" w:color="auto" w:sz="4" w:space="0"/>
            </w:tcBorders>
          </w:tcPr>
          <w:p>
            <w:pPr>
              <w:spacing w:line="400" w:lineRule="auto"/>
              <w:ind w:firstLine="480"/>
              <w:rPr>
                <w:rFonts w:ascii="微软雅黑" w:hAnsi="微软雅黑" w:eastAsia="微软雅黑"/>
              </w:rPr>
            </w:pPr>
          </w:p>
        </w:tc>
        <w:tc>
          <w:tcPr>
            <w:tcW w:w="3165" w:type="dxa"/>
            <w:tcBorders>
              <w:top w:val="single" w:color="auto" w:sz="4" w:space="0"/>
            </w:tcBorders>
          </w:tcPr>
          <w:p>
            <w:pPr>
              <w:spacing w:line="400" w:lineRule="auto"/>
              <w:ind w:firstLine="480"/>
              <w:rPr>
                <w:rFonts w:ascii="微软雅黑" w:hAnsi="微软雅黑" w:eastAsia="微软雅黑"/>
              </w:rPr>
            </w:pPr>
          </w:p>
        </w:tc>
      </w:tr>
    </w:tbl>
    <w:p>
      <w:pPr>
        <w:ind w:firstLine="0" w:firstLineChars="0"/>
        <w:rPr>
          <w:rFonts w:ascii="微软雅黑" w:hAnsi="微软雅黑" w:eastAsia="微软雅黑"/>
          <w:sz w:val="21"/>
          <w:szCs w:val="21"/>
          <w:lang w:val="en-GB"/>
        </w:rPr>
        <w:sectPr>
          <w:pgSz w:w="11907" w:h="16840"/>
          <w:pgMar w:top="907" w:right="1134" w:bottom="851" w:left="1418" w:header="680" w:footer="340" w:gutter="0"/>
          <w:pgNumType w:start="1"/>
          <w:cols w:space="720" w:num="1"/>
          <w:titlePg/>
          <w:docGrid w:linePitch="360" w:charSpace="0"/>
        </w:sectPr>
      </w:pPr>
    </w:p>
    <w:p>
      <w:pPr>
        <w:pStyle w:val="2"/>
        <w:spacing w:line="400" w:lineRule="auto"/>
        <w:rPr>
          <w:rFonts w:ascii="微软雅黑" w:hAnsi="微软雅黑" w:eastAsia="微软雅黑"/>
          <w:sz w:val="32"/>
          <w:szCs w:val="32"/>
        </w:rPr>
      </w:pPr>
      <w:bookmarkStart w:id="4" w:name="_Toc363125942"/>
      <w:r>
        <w:rPr>
          <w:rFonts w:hint="eastAsia" w:ascii="思源黑体 CN Normal" w:hAnsi="思源黑体 CN Normal" w:eastAsia="思源黑体 CN Normal" w:cs="思源黑体 CN Normal"/>
          <w:sz w:val="32"/>
          <w:szCs w:val="32"/>
        </w:rPr>
        <w:t>2 概述</w:t>
      </w:r>
      <w:bookmarkEnd w:id="4"/>
    </w:p>
    <w:p>
      <w:pPr>
        <w:pStyle w:val="3"/>
        <w:tabs>
          <w:tab w:val="left" w:pos="432"/>
        </w:tabs>
        <w:spacing w:line="400" w:lineRule="auto"/>
        <w:rPr>
          <w:rFonts w:ascii="微软雅黑" w:hAnsi="微软雅黑" w:eastAsia="微软雅黑"/>
          <w:sz w:val="28"/>
          <w:szCs w:val="28"/>
        </w:rPr>
      </w:pPr>
      <w:bookmarkStart w:id="5" w:name="_Toc363125943"/>
      <w:r>
        <w:rPr>
          <w:rFonts w:hint="eastAsia" w:ascii="思源黑体 CN Normal" w:hAnsi="思源黑体 CN Normal" w:eastAsia="思源黑体 CN Normal" w:cs="思源黑体 CN Normal"/>
          <w:sz w:val="28"/>
          <w:szCs w:val="28"/>
        </w:rPr>
        <w:t xml:space="preserve"> 项目概述</w:t>
      </w:r>
      <w:bookmarkEnd w:id="5"/>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在大数据时代的背景下，为了通过发挥人的单的价值实现进一步抢占市场先机提升市场竞争力的目的， 集团提出的以人为索引的 HR大数据展示平台的信息化要求，实现以人为索引的人单酬费的展示。</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系统将目前碎片化的大数据（各HR独立的系统、财务相关人员的信息、业务相关人员的信息）集成起来，组成人、自经体、利共体相互关联的信息网，通过多样的查询方式，以人为索引，全方位展示人单酬费的信息，为领导提供决策支持。</w:t>
      </w:r>
    </w:p>
    <w:p>
      <w:pPr>
        <w:pStyle w:val="3"/>
        <w:tabs>
          <w:tab w:val="left" w:pos="432"/>
        </w:tabs>
        <w:spacing w:line="400" w:lineRule="auto"/>
        <w:rPr>
          <w:rFonts w:ascii="微软雅黑" w:hAnsi="微软雅黑" w:eastAsia="微软雅黑"/>
          <w:sz w:val="28"/>
          <w:szCs w:val="28"/>
        </w:rPr>
      </w:pPr>
      <w:bookmarkStart w:id="6" w:name="_Toc363125944"/>
      <w:r>
        <w:rPr>
          <w:rFonts w:hint="eastAsia" w:ascii="思源黑体 CN Normal" w:hAnsi="思源黑体 CN Normal" w:eastAsia="思源黑体 CN Normal" w:cs="思源黑体 CN Normal"/>
          <w:sz w:val="28"/>
          <w:szCs w:val="28"/>
        </w:rPr>
        <w:t xml:space="preserve"> 文档目的</w:t>
      </w:r>
      <w:bookmarkEnd w:id="6"/>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本文档目的在于统计以人为索引的人单酬费体系平台测试的完成情况，包含对数据库同步校验、人单酬费的查询、导出等功能的测试，最后评估系统功能并对测试结果做相应的总结。</w:t>
      </w:r>
    </w:p>
    <w:p>
      <w:pPr>
        <w:pStyle w:val="3"/>
        <w:spacing w:line="400" w:lineRule="auto"/>
        <w:rPr>
          <w:rFonts w:ascii="微软雅黑" w:hAnsi="微软雅黑" w:eastAsia="微软雅黑"/>
          <w:sz w:val="28"/>
          <w:szCs w:val="28"/>
        </w:rPr>
      </w:pPr>
      <w:bookmarkStart w:id="7" w:name="_Toc363125945"/>
      <w:r>
        <w:rPr>
          <w:rFonts w:hint="eastAsia" w:ascii="思源黑体 CN Normal" w:hAnsi="思源黑体 CN Normal" w:eastAsia="思源黑体 CN Normal" w:cs="思源黑体 CN Normal"/>
          <w:sz w:val="28"/>
          <w:szCs w:val="28"/>
        </w:rPr>
        <w:t xml:space="preserve"> 参考文档</w:t>
      </w:r>
      <w:bookmarkEnd w:id="7"/>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《以人为索引的人单酬费体系平台-展示内容确认.xlsx》</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《以人为索引的人单酬费体系平台-用户需求调研报告.doc》</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《以人为索引的人单酬费体系平台-测试日报.doc》</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《以人为索引的人单酬费体系平台-测试用例》</w:t>
      </w:r>
    </w:p>
    <w:p>
      <w:pPr>
        <w:pStyle w:val="2"/>
        <w:spacing w:line="400" w:lineRule="auto"/>
        <w:rPr>
          <w:rFonts w:ascii="微软雅黑" w:hAnsi="微软雅黑" w:eastAsia="微软雅黑"/>
          <w:sz w:val="32"/>
          <w:szCs w:val="32"/>
        </w:rPr>
      </w:pPr>
      <w:bookmarkStart w:id="8" w:name="_Toc363125946"/>
      <w:r>
        <w:rPr>
          <w:rFonts w:hint="eastAsia" w:ascii="思源黑体 CN Normal" w:hAnsi="思源黑体 CN Normal" w:eastAsia="思源黑体 CN Normal" w:cs="思源黑体 CN Normal"/>
          <w:sz w:val="32"/>
          <w:szCs w:val="32"/>
        </w:rPr>
        <w:t>3. 测试情况总结</w:t>
      </w:r>
      <w:bookmarkEnd w:id="8"/>
    </w:p>
    <w:p>
      <w:pPr>
        <w:pStyle w:val="3"/>
        <w:spacing w:line="400" w:lineRule="auto"/>
        <w:rPr>
          <w:rFonts w:ascii="微软雅黑" w:hAnsi="微软雅黑" w:eastAsia="微软雅黑"/>
          <w:sz w:val="28"/>
          <w:szCs w:val="28"/>
        </w:rPr>
      </w:pPr>
      <w:bookmarkStart w:id="9" w:name="_Toc363125947"/>
      <w:r>
        <w:rPr>
          <w:rFonts w:hint="eastAsia" w:ascii="思源黑体 CN Normal" w:hAnsi="思源黑体 CN Normal" w:eastAsia="思源黑体 CN Normal" w:cs="思源黑体 CN Normal"/>
          <w:sz w:val="28"/>
          <w:szCs w:val="28"/>
        </w:rPr>
        <w:t xml:space="preserve"> 环境配置及工具</w:t>
      </w:r>
      <w:bookmarkEnd w:id="9"/>
    </w:p>
    <w:p>
      <w:pPr>
        <w:spacing w:line="400" w:lineRule="auto"/>
        <w:ind w:firstLine="480"/>
        <w:rPr>
          <w:rFonts w:ascii="微软雅黑" w:hAnsi="微软雅黑" w:eastAsia="微软雅黑"/>
        </w:rPr>
      </w:pPr>
      <w:r>
        <w:rPr>
          <w:rFonts w:hint="eastAsia" w:ascii="思源黑体 CN Normal" w:hAnsi="思源黑体 CN Normal" w:eastAsia="思源黑体 CN Normal" w:cs="思源黑体 CN Normal"/>
        </w:rPr>
        <w:t xml:space="preserve"> 硬件环境</w:t>
      </w:r>
    </w:p>
    <w:tbl>
      <w:tblPr>
        <w:tblStyle w:val="38"/>
        <w:tblW w:w="8540" w:type="dxa"/>
        <w:tblInd w:w="93" w:type="dxa"/>
        <w:tblLayout w:type="fixed"/>
        <w:tblCellMar>
          <w:top w:w="0" w:type="dxa"/>
          <w:left w:w="108" w:type="dxa"/>
          <w:bottom w:w="0" w:type="dxa"/>
          <w:right w:w="108" w:type="dxa"/>
        </w:tblCellMar>
      </w:tblPr>
      <w:tblGrid>
        <w:gridCol w:w="1960"/>
        <w:gridCol w:w="1660"/>
        <w:gridCol w:w="1480"/>
        <w:gridCol w:w="1780"/>
        <w:gridCol w:w="1660"/>
      </w:tblGrid>
      <w:tr>
        <w:tblPrEx>
          <w:tblLayout w:type="fixed"/>
          <w:tblCellMar>
            <w:top w:w="0" w:type="dxa"/>
            <w:left w:w="108" w:type="dxa"/>
            <w:bottom w:w="0" w:type="dxa"/>
            <w:right w:w="108" w:type="dxa"/>
          </w:tblCellMar>
        </w:tblPrEx>
        <w:trPr>
          <w:trHeight w:val="285" w:hRule="atLeast"/>
        </w:trPr>
        <w:tc>
          <w:tcPr>
            <w:tcW w:w="1960" w:type="dxa"/>
            <w:tcBorders>
              <w:top w:val="single" w:color="auto" w:sz="4" w:space="0"/>
              <w:left w:val="single" w:color="auto" w:sz="4" w:space="0"/>
              <w:bottom w:val="single" w:color="auto" w:sz="4" w:space="0"/>
              <w:right w:val="single" w:color="auto" w:sz="4" w:space="0"/>
            </w:tcBorders>
            <w:shd w:val="clear" w:color="auto" w:fill="366091" w:themeFill="accent1" w:themeFillShade="BF"/>
          </w:tcPr>
          <w:p>
            <w:pPr>
              <w:widowControl/>
              <w:spacing w:line="400" w:lineRule="auto"/>
              <w:ind w:firstLine="422"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型号</w:t>
            </w:r>
          </w:p>
        </w:tc>
        <w:tc>
          <w:tcPr>
            <w:tcW w:w="1660" w:type="dxa"/>
            <w:tcBorders>
              <w:top w:val="single" w:color="auto" w:sz="4" w:space="0"/>
              <w:left w:val="nil"/>
              <w:bottom w:val="single" w:color="auto" w:sz="4" w:space="0"/>
              <w:right w:val="single" w:color="auto" w:sz="4" w:space="0"/>
            </w:tcBorders>
            <w:shd w:val="clear" w:color="auto" w:fill="366091" w:themeFill="accent1" w:themeFillShade="BF"/>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主机IP</w:t>
            </w:r>
          </w:p>
        </w:tc>
        <w:tc>
          <w:tcPr>
            <w:tcW w:w="1480" w:type="dxa"/>
            <w:tcBorders>
              <w:top w:val="single" w:color="auto" w:sz="4" w:space="0"/>
              <w:left w:val="nil"/>
              <w:bottom w:val="single" w:color="auto" w:sz="4" w:space="0"/>
              <w:right w:val="single" w:color="auto" w:sz="4" w:space="0"/>
            </w:tcBorders>
            <w:shd w:val="clear" w:color="auto" w:fill="366091" w:themeFill="accent1" w:themeFillShade="BF"/>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CPU数</w:t>
            </w:r>
          </w:p>
        </w:tc>
        <w:tc>
          <w:tcPr>
            <w:tcW w:w="1780" w:type="dxa"/>
            <w:tcBorders>
              <w:top w:val="single" w:color="auto" w:sz="4" w:space="0"/>
              <w:left w:val="nil"/>
              <w:bottom w:val="single" w:color="auto" w:sz="4" w:space="0"/>
              <w:right w:val="single" w:color="auto" w:sz="4" w:space="0"/>
            </w:tcBorders>
            <w:shd w:val="clear" w:color="auto" w:fill="366091" w:themeFill="accent1" w:themeFillShade="BF"/>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内存</w:t>
            </w:r>
          </w:p>
        </w:tc>
        <w:tc>
          <w:tcPr>
            <w:tcW w:w="1660" w:type="dxa"/>
            <w:tcBorders>
              <w:top w:val="single" w:color="auto" w:sz="4" w:space="0"/>
              <w:left w:val="nil"/>
              <w:bottom w:val="single" w:color="auto" w:sz="4" w:space="0"/>
              <w:right w:val="single" w:color="auto" w:sz="4" w:space="0"/>
            </w:tcBorders>
            <w:shd w:val="clear" w:color="auto" w:fill="366091" w:themeFill="accent1" w:themeFillShade="BF"/>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用途</w:t>
            </w:r>
          </w:p>
        </w:tc>
      </w:tr>
      <w:tr>
        <w:tblPrEx>
          <w:tblLayout w:type="fixed"/>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IBM XSERIES_3650 Intel(R) Xeon(R)</w:t>
            </w:r>
          </w:p>
        </w:tc>
        <w:tc>
          <w:tcPr>
            <w:tcW w:w="166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 E5420 </w:t>
            </w:r>
          </w:p>
        </w:tc>
        <w:tc>
          <w:tcPr>
            <w:tcW w:w="178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数据库服务器</w:t>
            </w:r>
          </w:p>
        </w:tc>
      </w:tr>
      <w:tr>
        <w:tblPrEx>
          <w:tblLayout w:type="fixed"/>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IBM XSERIES_3650 Intel(R) Xeon(R)</w:t>
            </w:r>
          </w:p>
        </w:tc>
        <w:tc>
          <w:tcPr>
            <w:tcW w:w="166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 E5420 </w:t>
            </w:r>
          </w:p>
        </w:tc>
        <w:tc>
          <w:tcPr>
            <w:tcW w:w="178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web服务器</w:t>
            </w:r>
          </w:p>
        </w:tc>
      </w:tr>
    </w:tbl>
    <w:p>
      <w:pPr>
        <w:ind w:firstLine="0" w:firstLineChars="0"/>
        <w:rPr>
          <w:rFonts w:ascii="微软雅黑" w:hAnsi="微软雅黑" w:eastAsia="微软雅黑"/>
          <w:sz w:val="21"/>
          <w:szCs w:val="21"/>
        </w:rPr>
      </w:pPr>
    </w:p>
    <w:p>
      <w:pPr>
        <w:spacing w:line="400" w:lineRule="auto"/>
        <w:ind w:firstLine="480"/>
        <w:rPr>
          <w:rFonts w:ascii="微软雅黑" w:hAnsi="微软雅黑" w:eastAsia="微软雅黑"/>
          <w:sz w:val="21"/>
          <w:szCs w:val="21"/>
        </w:rPr>
      </w:pPr>
      <w:r>
        <w:rPr>
          <w:rFonts w:hint="eastAsia" w:ascii="思源黑体 CN Normal" w:hAnsi="思源黑体 CN Normal" w:eastAsia="思源黑体 CN Normal" w:cs="思源黑体 CN Normal"/>
        </w:rPr>
        <w:t xml:space="preserve"> 软件环境</w:t>
      </w:r>
    </w:p>
    <w:tbl>
      <w:tblPr>
        <w:tblStyle w:val="38"/>
        <w:tblW w:w="8520" w:type="dxa"/>
        <w:tblInd w:w="93" w:type="dxa"/>
        <w:tblLayout w:type="fixed"/>
        <w:tblCellMar>
          <w:top w:w="0" w:type="dxa"/>
          <w:left w:w="108" w:type="dxa"/>
          <w:bottom w:w="0" w:type="dxa"/>
          <w:right w:w="108" w:type="dxa"/>
        </w:tblCellMar>
      </w:tblPr>
      <w:tblGrid>
        <w:gridCol w:w="2567"/>
        <w:gridCol w:w="5953"/>
      </w:tblGrid>
      <w:tr>
        <w:tblPrEx>
          <w:tblLayout w:type="fixed"/>
          <w:tblCellMar>
            <w:top w:w="0" w:type="dxa"/>
            <w:left w:w="108" w:type="dxa"/>
            <w:bottom w:w="0" w:type="dxa"/>
            <w:right w:w="108" w:type="dxa"/>
          </w:tblCellMar>
        </w:tblPrEx>
        <w:trPr>
          <w:trHeight w:val="285" w:hRule="atLeast"/>
        </w:trPr>
        <w:tc>
          <w:tcPr>
            <w:tcW w:w="2567" w:type="dxa"/>
            <w:tcBorders>
              <w:top w:val="single" w:color="auto" w:sz="4" w:space="0"/>
              <w:left w:val="single" w:color="auto" w:sz="4" w:space="0"/>
              <w:bottom w:val="single" w:color="auto" w:sz="4" w:space="0"/>
              <w:right w:val="single" w:color="auto" w:sz="4" w:space="0"/>
            </w:tcBorders>
            <w:shd w:val="clear" w:color="000000" w:fill="365F91"/>
          </w:tcPr>
          <w:p>
            <w:pPr>
              <w:widowControl/>
              <w:spacing w:line="400" w:lineRule="auto"/>
              <w:ind w:firstLine="422"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名称</w:t>
            </w:r>
          </w:p>
        </w:tc>
        <w:tc>
          <w:tcPr>
            <w:tcW w:w="5953" w:type="dxa"/>
            <w:tcBorders>
              <w:top w:val="single" w:color="auto" w:sz="4" w:space="0"/>
              <w:left w:val="nil"/>
              <w:bottom w:val="single" w:color="auto" w:sz="4" w:space="0"/>
              <w:right w:val="single" w:color="auto" w:sz="4" w:space="0"/>
            </w:tcBorders>
            <w:shd w:val="clear" w:color="000000" w:fill="365F91"/>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版本</w:t>
            </w:r>
          </w:p>
        </w:tc>
      </w:tr>
      <w:tr>
        <w:tblPrEx>
          <w:tblLayout w:type="fixed"/>
          <w:tblCellMar>
            <w:top w:w="0" w:type="dxa"/>
            <w:left w:w="108" w:type="dxa"/>
            <w:bottom w:w="0" w:type="dxa"/>
            <w:right w:w="108" w:type="dxa"/>
          </w:tblCellMar>
        </w:tblPrEx>
        <w:trPr>
          <w:trHeight w:val="285"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操作系统</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Windows 2003</w:t>
            </w:r>
          </w:p>
        </w:tc>
      </w:tr>
      <w:tr>
        <w:tblPrEx>
          <w:tblLayout w:type="fixed"/>
          <w:tblCellMar>
            <w:top w:w="0" w:type="dxa"/>
            <w:left w:w="108" w:type="dxa"/>
            <w:bottom w:w="0" w:type="dxa"/>
            <w:right w:w="108" w:type="dxa"/>
          </w:tblCellMar>
        </w:tblPrEx>
        <w:trPr>
          <w:trHeight w:val="285" w:hRule="atLeast"/>
        </w:trPr>
        <w:tc>
          <w:tcPr>
            <w:tcW w:w="2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中间件</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Tomcat </w:t>
            </w:r>
          </w:p>
        </w:tc>
      </w:tr>
      <w:tr>
        <w:tblPrEx>
          <w:tblLayout w:type="fixed"/>
          <w:tblCellMar>
            <w:top w:w="0" w:type="dxa"/>
            <w:left w:w="108" w:type="dxa"/>
            <w:bottom w:w="0" w:type="dxa"/>
            <w:right w:w="108" w:type="dxa"/>
          </w:tblCellMar>
        </w:tblPrEx>
        <w:trPr>
          <w:trHeight w:val="285" w:hRule="atLeast"/>
        </w:trPr>
        <w:tc>
          <w:tcPr>
            <w:tcW w:w="2567" w:type="dxa"/>
            <w:vMerge w:val="continue"/>
            <w:tcBorders>
              <w:top w:val="nil"/>
              <w:left w:val="single" w:color="auto" w:sz="4" w:space="0"/>
              <w:bottom w:val="single" w:color="000000" w:sz="4" w:space="0"/>
              <w:right w:val="single" w:color="auto" w:sz="4" w:space="0"/>
            </w:tcBorders>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JDK </w:t>
            </w:r>
          </w:p>
        </w:tc>
      </w:tr>
      <w:tr>
        <w:tblPrEx>
          <w:tblLayout w:type="fixed"/>
          <w:tblCellMar>
            <w:top w:w="0" w:type="dxa"/>
            <w:left w:w="108" w:type="dxa"/>
            <w:bottom w:w="0" w:type="dxa"/>
            <w:right w:w="108" w:type="dxa"/>
          </w:tblCellMar>
        </w:tblPrEx>
        <w:trPr>
          <w:trHeight w:val="285"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数据库</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My SQL </w:t>
            </w:r>
          </w:p>
        </w:tc>
      </w:tr>
    </w:tbl>
    <w:p>
      <w:pPr>
        <w:ind w:firstLine="420"/>
        <w:rPr>
          <w:rFonts w:ascii="微软雅黑" w:hAnsi="微软雅黑" w:eastAsia="微软雅黑"/>
          <w:sz w:val="21"/>
          <w:szCs w:val="21"/>
        </w:rPr>
      </w:pPr>
    </w:p>
    <w:p>
      <w:pPr>
        <w:spacing w:line="400" w:lineRule="auto"/>
        <w:ind w:firstLine="480"/>
        <w:rPr>
          <w:rFonts w:ascii="微软雅黑" w:hAnsi="微软雅黑" w:eastAsia="微软雅黑"/>
        </w:rPr>
      </w:pPr>
      <w:r>
        <w:rPr>
          <w:rFonts w:hint="eastAsia" w:ascii="思源黑体 CN Normal" w:hAnsi="思源黑体 CN Normal" w:eastAsia="思源黑体 CN Normal" w:cs="思源黑体 CN Normal"/>
        </w:rPr>
        <w:t>测试工具</w:t>
      </w:r>
    </w:p>
    <w:tbl>
      <w:tblPr>
        <w:tblStyle w:val="38"/>
        <w:tblW w:w="8520" w:type="dxa"/>
        <w:tblInd w:w="93" w:type="dxa"/>
        <w:tblLayout w:type="fixed"/>
        <w:tblCellMar>
          <w:top w:w="0" w:type="dxa"/>
          <w:left w:w="108" w:type="dxa"/>
          <w:bottom w:w="0" w:type="dxa"/>
          <w:right w:w="108" w:type="dxa"/>
        </w:tblCellMar>
      </w:tblPr>
      <w:tblGrid>
        <w:gridCol w:w="2567"/>
        <w:gridCol w:w="5953"/>
      </w:tblGrid>
      <w:tr>
        <w:tblPrEx>
          <w:tblLayout w:type="fixed"/>
          <w:tblCellMar>
            <w:top w:w="0" w:type="dxa"/>
            <w:left w:w="108" w:type="dxa"/>
            <w:bottom w:w="0" w:type="dxa"/>
            <w:right w:w="108" w:type="dxa"/>
          </w:tblCellMar>
        </w:tblPrEx>
        <w:trPr>
          <w:trHeight w:val="285" w:hRule="atLeast"/>
        </w:trPr>
        <w:tc>
          <w:tcPr>
            <w:tcW w:w="2567" w:type="dxa"/>
            <w:tcBorders>
              <w:top w:val="single" w:color="auto" w:sz="4" w:space="0"/>
              <w:left w:val="single" w:color="auto" w:sz="4" w:space="0"/>
              <w:bottom w:val="single" w:color="auto" w:sz="4" w:space="0"/>
              <w:right w:val="single" w:color="auto" w:sz="4" w:space="0"/>
            </w:tcBorders>
            <w:shd w:val="clear" w:color="000000" w:fill="365F91"/>
          </w:tcPr>
          <w:p>
            <w:pPr>
              <w:widowControl/>
              <w:spacing w:line="400" w:lineRule="auto"/>
              <w:ind w:firstLine="422"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名称</w:t>
            </w:r>
          </w:p>
        </w:tc>
        <w:tc>
          <w:tcPr>
            <w:tcW w:w="5953" w:type="dxa"/>
            <w:tcBorders>
              <w:top w:val="single" w:color="auto" w:sz="4" w:space="0"/>
              <w:left w:val="nil"/>
              <w:bottom w:val="single" w:color="auto" w:sz="4" w:space="0"/>
              <w:right w:val="single" w:color="auto" w:sz="4" w:space="0"/>
            </w:tcBorders>
            <w:shd w:val="clear" w:color="000000" w:fill="365F91"/>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版本</w:t>
            </w:r>
          </w:p>
        </w:tc>
      </w:tr>
      <w:tr>
        <w:tblPrEx>
          <w:tblLayout w:type="fixed"/>
          <w:tblCellMar>
            <w:top w:w="0" w:type="dxa"/>
            <w:left w:w="108" w:type="dxa"/>
            <w:bottom w:w="0" w:type="dxa"/>
            <w:right w:w="108" w:type="dxa"/>
          </w:tblCellMar>
        </w:tblPrEx>
        <w:trPr>
          <w:trHeight w:val="285"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任务跟踪工具</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JIRA </w:t>
            </w:r>
          </w:p>
        </w:tc>
      </w:tr>
      <w:tr>
        <w:tblPrEx>
          <w:tblLayout w:type="fixed"/>
          <w:tblCellMar>
            <w:top w:w="0" w:type="dxa"/>
            <w:left w:w="108" w:type="dxa"/>
            <w:bottom w:w="0" w:type="dxa"/>
            <w:right w:w="108" w:type="dxa"/>
          </w:tblCellMar>
        </w:tblPrEx>
        <w:trPr>
          <w:trHeight w:val="285"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缺陷管理工具</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Mantis BT </w:t>
            </w:r>
          </w:p>
        </w:tc>
      </w:tr>
      <w:tr>
        <w:tblPrEx>
          <w:tblLayout w:type="fixed"/>
          <w:tblCellMar>
            <w:top w:w="0" w:type="dxa"/>
            <w:left w:w="108" w:type="dxa"/>
            <w:bottom w:w="0" w:type="dxa"/>
            <w:right w:w="108" w:type="dxa"/>
          </w:tblCellMar>
        </w:tblPrEx>
        <w:trPr>
          <w:trHeight w:val="285" w:hRule="atLeast"/>
        </w:trPr>
        <w:tc>
          <w:tcPr>
            <w:tcW w:w="2567" w:type="dxa"/>
            <w:tcBorders>
              <w:top w:val="nil"/>
              <w:left w:val="single" w:color="auto" w:sz="4" w:space="0"/>
              <w:bottom w:val="nil"/>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浏览器模拟工具</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IE Tester </w:t>
            </w:r>
          </w:p>
        </w:tc>
      </w:tr>
      <w:tr>
        <w:tblPrEx>
          <w:tblLayout w:type="fixed"/>
          <w:tblCellMar>
            <w:top w:w="0" w:type="dxa"/>
            <w:left w:w="108" w:type="dxa"/>
            <w:bottom w:w="0" w:type="dxa"/>
            <w:right w:w="108" w:type="dxa"/>
          </w:tblCellMar>
        </w:tblPrEx>
        <w:trPr>
          <w:trHeight w:val="285" w:hRule="atLeast"/>
        </w:trPr>
        <w:tc>
          <w:tcPr>
            <w:tcW w:w="2567" w:type="dxa"/>
            <w:tcBorders>
              <w:top w:val="single" w:color="auto" w:sz="4" w:space="0"/>
              <w:left w:val="single" w:color="auto" w:sz="4" w:space="0"/>
              <w:bottom w:val="nil"/>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性能测试脚本录制</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Badboy </w:t>
            </w:r>
          </w:p>
        </w:tc>
      </w:tr>
      <w:tr>
        <w:tblPrEx>
          <w:tblLayout w:type="fixed"/>
          <w:tblCellMar>
            <w:top w:w="0" w:type="dxa"/>
            <w:left w:w="108" w:type="dxa"/>
            <w:bottom w:w="0" w:type="dxa"/>
            <w:right w:w="108" w:type="dxa"/>
          </w:tblCellMar>
        </w:tblPrEx>
        <w:trPr>
          <w:trHeight w:val="28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性能测试执行工具</w:t>
            </w:r>
          </w:p>
        </w:tc>
        <w:tc>
          <w:tcPr>
            <w:tcW w:w="5953"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p>
        </w:tc>
      </w:tr>
    </w:tbl>
    <w:p>
      <w:pPr>
        <w:ind w:firstLine="0" w:firstLineChars="0"/>
        <w:rPr>
          <w:rFonts w:ascii="微软雅黑" w:hAnsi="微软雅黑" w:eastAsia="微软雅黑"/>
        </w:rPr>
      </w:pPr>
    </w:p>
    <w:p>
      <w:pPr>
        <w:pStyle w:val="3"/>
        <w:spacing w:line="400" w:lineRule="auto"/>
        <w:rPr>
          <w:rFonts w:ascii="微软雅黑" w:hAnsi="微软雅黑" w:eastAsia="微软雅黑"/>
          <w:sz w:val="28"/>
          <w:szCs w:val="28"/>
        </w:rPr>
      </w:pPr>
      <w:bookmarkStart w:id="10" w:name="_Toc363125948"/>
      <w:r>
        <w:rPr>
          <w:rFonts w:hint="eastAsia" w:ascii="思源黑体 CN Normal" w:hAnsi="思源黑体 CN Normal" w:eastAsia="思源黑体 CN Normal" w:cs="思源黑体 CN Normal"/>
          <w:sz w:val="28"/>
          <w:szCs w:val="28"/>
        </w:rPr>
        <w:t xml:space="preserve"> 测试执行情况报告</w:t>
      </w:r>
      <w:bookmarkEnd w:id="10"/>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在本次测试中，测试人员共针对“以人为索引的人单酬费体系平台”所包含的33个模块进行测试，预备用例共计1965条，实际执行用例1965条。具体各模块测试执行情况，请参见下方表格：</w:t>
      </w:r>
    </w:p>
    <w:tbl>
      <w:tblPr>
        <w:tblStyle w:val="38"/>
        <w:tblW w:w="8520" w:type="dxa"/>
        <w:tblInd w:w="93" w:type="dxa"/>
        <w:tblLayout w:type="fixed"/>
        <w:tblCellMar>
          <w:top w:w="0" w:type="dxa"/>
          <w:left w:w="108" w:type="dxa"/>
          <w:bottom w:w="0" w:type="dxa"/>
          <w:right w:w="108" w:type="dxa"/>
        </w:tblCellMar>
      </w:tblPr>
      <w:tblGrid>
        <w:gridCol w:w="2142"/>
        <w:gridCol w:w="2126"/>
        <w:gridCol w:w="2126"/>
        <w:gridCol w:w="2126"/>
      </w:tblGrid>
      <w:tr>
        <w:tblPrEx>
          <w:tblLayout w:type="fixed"/>
          <w:tblCellMar>
            <w:top w:w="0" w:type="dxa"/>
            <w:left w:w="108" w:type="dxa"/>
            <w:bottom w:w="0" w:type="dxa"/>
            <w:right w:w="108" w:type="dxa"/>
          </w:tblCellMar>
        </w:tblPrEx>
        <w:trPr>
          <w:trHeight w:val="510" w:hRule="atLeast"/>
        </w:trPr>
        <w:tc>
          <w:tcPr>
            <w:tcW w:w="2142" w:type="dxa"/>
            <w:tcBorders>
              <w:top w:val="single" w:color="auto" w:sz="4" w:space="0"/>
              <w:left w:val="single" w:color="auto" w:sz="4" w:space="0"/>
              <w:bottom w:val="single" w:color="auto" w:sz="4" w:space="0"/>
              <w:right w:val="single" w:color="auto" w:sz="4" w:space="0"/>
            </w:tcBorders>
            <w:shd w:val="clear" w:color="000000" w:fill="3760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测试模块</w:t>
            </w:r>
          </w:p>
        </w:tc>
        <w:tc>
          <w:tcPr>
            <w:tcW w:w="2126" w:type="dxa"/>
            <w:tcBorders>
              <w:top w:val="single" w:color="auto" w:sz="4" w:space="0"/>
              <w:left w:val="nil"/>
              <w:bottom w:val="single" w:color="auto" w:sz="4" w:space="0"/>
              <w:right w:val="single" w:color="auto" w:sz="4" w:space="0"/>
            </w:tcBorders>
            <w:shd w:val="clear" w:color="000000" w:fill="3760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完成情况</w:t>
            </w:r>
          </w:p>
        </w:tc>
        <w:tc>
          <w:tcPr>
            <w:tcW w:w="2126" w:type="dxa"/>
            <w:tcBorders>
              <w:top w:val="single" w:color="auto" w:sz="4" w:space="0"/>
              <w:left w:val="nil"/>
              <w:bottom w:val="single" w:color="auto" w:sz="4" w:space="0"/>
              <w:right w:val="single" w:color="auto" w:sz="4" w:space="0"/>
            </w:tcBorders>
            <w:shd w:val="clear" w:color="000000" w:fill="3760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用例总数</w:t>
            </w:r>
          </w:p>
        </w:tc>
        <w:tc>
          <w:tcPr>
            <w:tcW w:w="2126" w:type="dxa"/>
            <w:tcBorders>
              <w:top w:val="single" w:color="auto" w:sz="4" w:space="0"/>
              <w:left w:val="nil"/>
              <w:bottom w:val="nil"/>
              <w:right w:val="single" w:color="auto" w:sz="4" w:space="0"/>
            </w:tcBorders>
            <w:shd w:val="clear" w:color="000000" w:fill="3760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执行用例数</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数据同步测试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132</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132</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登录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35</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35</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首页展示</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120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120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人-行为记录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人-我的竞争力</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人-基本信息</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22</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22</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人-培训记录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人-我的经营体</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人-我的挣酬</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人-双赢承诺</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57</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57</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54</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54</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人-我的费</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人-辅导建议</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人-员工履历</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人-员工连线</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人-整体报酬</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42</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42</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人-报酬记录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人-单酬匹配趋势</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32</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32</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人-官兵互选</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26</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26</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人-PK三预</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174</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174</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人-竞单上岗</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35</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35</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利共体-基本信息</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b/>
                <w:kern w:val="0"/>
                <w:sz w:val="21"/>
                <w:szCs w:val="21"/>
              </w:rPr>
            </w:pPr>
            <w:r>
              <w:rPr>
                <w:rFonts w:hint="eastAsia" w:ascii="思源黑体 CN Normal" w:hAnsi="思源黑体 CN Normal" w:eastAsia="思源黑体 CN Normal" w:cs="思源黑体 CN Normal"/>
                <w:kern w:val="0"/>
                <w:sz w:val="21"/>
                <w:szCs w:val="21"/>
              </w:rPr>
              <w:t>21</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21</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61</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61</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利共体-酬</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利共体-费</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利共体-协同</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21</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21</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自经体-基本信息</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61</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61</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自经体-酬</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自经体-费</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自经体-协同</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22</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22</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后台权限控制</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33</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搜索</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70</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70</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各模块集成</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完成测试</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408</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408</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总计</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1965</w:t>
            </w:r>
          </w:p>
        </w:tc>
        <w:tc>
          <w:tcPr>
            <w:tcW w:w="2126"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1965</w:t>
            </w:r>
          </w:p>
        </w:tc>
      </w:tr>
    </w:tbl>
    <w:p>
      <w:pPr>
        <w:ind w:firstLine="0" w:firstLineChars="0"/>
        <w:rPr>
          <w:rFonts w:ascii="微软雅黑" w:hAnsi="微软雅黑" w:eastAsia="微软雅黑"/>
        </w:rPr>
      </w:pPr>
    </w:p>
    <w:p>
      <w:pPr>
        <w:pStyle w:val="3"/>
        <w:spacing w:line="400" w:lineRule="auto"/>
        <w:rPr>
          <w:rFonts w:ascii="微软雅黑" w:hAnsi="微软雅黑" w:eastAsia="微软雅黑"/>
          <w:sz w:val="28"/>
          <w:szCs w:val="28"/>
        </w:rPr>
      </w:pPr>
      <w:bookmarkStart w:id="11" w:name="_Toc363125949"/>
      <w:r>
        <w:rPr>
          <w:rFonts w:hint="eastAsia" w:ascii="思源黑体 CN Normal" w:hAnsi="思源黑体 CN Normal" w:eastAsia="思源黑体 CN Normal" w:cs="思源黑体 CN Normal"/>
          <w:sz w:val="28"/>
          <w:szCs w:val="28"/>
        </w:rPr>
        <w:t xml:space="preserve"> 缺陷状态统计</w:t>
      </w:r>
      <w:bookmarkEnd w:id="11"/>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本次测试过程中，共验证了Bug 413个，还有几个bug开发人员正在修改中，会在今后版本中逐渐修改完毕。各级别Bug及最终状态，请参见下方表格：</w:t>
      </w:r>
    </w:p>
    <w:tbl>
      <w:tblPr>
        <w:tblStyle w:val="38"/>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992"/>
        <w:gridCol w:w="1134"/>
        <w:gridCol w:w="1276"/>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exact"/>
        </w:trPr>
        <w:tc>
          <w:tcPr>
            <w:tcW w:w="2127" w:type="dxa"/>
            <w:tcBorders>
              <w:tl2br w:val="single" w:color="000000" w:sz="4" w:space="0"/>
            </w:tcBorders>
            <w:shd w:val="clear" w:color="auto" w:fill="366091" w:themeFill="accent1" w:themeFillShade="BF"/>
          </w:tcPr>
          <w:p>
            <w:pPr>
              <w:spacing w:line="400" w:lineRule="auto"/>
              <w:ind w:firstLine="42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 xml:space="preserve">   状态</w:t>
            </w:r>
          </w:p>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级别</w:t>
            </w:r>
          </w:p>
        </w:tc>
        <w:tc>
          <w:tcPr>
            <w:tcW w:w="850"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打开</w:t>
            </w:r>
          </w:p>
        </w:tc>
        <w:tc>
          <w:tcPr>
            <w:tcW w:w="992"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重打开</w:t>
            </w:r>
          </w:p>
        </w:tc>
        <w:tc>
          <w:tcPr>
            <w:tcW w:w="1134"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退回测试</w:t>
            </w:r>
          </w:p>
        </w:tc>
        <w:tc>
          <w:tcPr>
            <w:tcW w:w="1276"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不做修改</w:t>
            </w:r>
          </w:p>
        </w:tc>
        <w:tc>
          <w:tcPr>
            <w:tcW w:w="992"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关闭</w:t>
            </w:r>
          </w:p>
        </w:tc>
        <w:tc>
          <w:tcPr>
            <w:tcW w:w="1134" w:type="dxa"/>
            <w:shd w:val="clear" w:color="auto" w:fill="366091" w:themeFill="accent1" w:themeFillShade="BF"/>
            <w:vAlign w:val="center"/>
          </w:tcPr>
          <w:p>
            <w:pPr>
              <w:spacing w:line="400" w:lineRule="auto"/>
              <w:ind w:firstLine="0" w:firstLineChars="0"/>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spacing w:line="400" w:lineRule="auto"/>
              <w:ind w:firstLine="0" w:firstLineChars="0"/>
              <w:jc w:val="center"/>
              <w:rPr>
                <w:rFonts w:ascii="微软雅黑" w:hAnsi="微软雅黑" w:eastAsia="微软雅黑"/>
                <w:sz w:val="21"/>
                <w:szCs w:val="21"/>
              </w:rPr>
            </w:pPr>
            <w:bookmarkStart w:id="12" w:name="_Hlk358565396"/>
            <w:r>
              <w:rPr>
                <w:rFonts w:ascii="思源黑体 CN Normal" w:hAnsi="思源黑体 CN Normal" w:eastAsia="思源黑体 CN Normal" w:cs="思源黑体 CN Normal"/>
                <w:sz w:val="21"/>
                <w:szCs w:val="21"/>
              </w:rPr>
              <w:t>M</w:t>
            </w:r>
            <w:r>
              <w:rPr>
                <w:rFonts w:hint="eastAsia" w:ascii="思源黑体 CN Normal" w:hAnsi="思源黑体 CN Normal" w:eastAsia="思源黑体 CN Normal" w:cs="思源黑体 CN Normal"/>
                <w:sz w:val="21"/>
                <w:szCs w:val="21"/>
              </w:rPr>
              <w:t>inor</w:t>
            </w:r>
          </w:p>
        </w:tc>
        <w:tc>
          <w:tcPr>
            <w:tcW w:w="850"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276"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118</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spacing w:line="400" w:lineRule="auto"/>
              <w:ind w:firstLine="0" w:firstLineChars="0"/>
              <w:jc w:val="center"/>
              <w:rPr>
                <w:rFonts w:ascii="微软雅黑" w:hAnsi="微软雅黑" w:eastAsia="微软雅黑"/>
                <w:sz w:val="21"/>
                <w:szCs w:val="21"/>
              </w:rPr>
            </w:pPr>
            <w:r>
              <w:rPr>
                <w:rFonts w:ascii="思源黑体 CN Normal" w:hAnsi="思源黑体 CN Normal" w:eastAsia="思源黑体 CN Normal" w:cs="思源黑体 CN Normal"/>
                <w:sz w:val="21"/>
                <w:szCs w:val="21"/>
              </w:rPr>
              <w:t>M</w:t>
            </w:r>
            <w:r>
              <w:rPr>
                <w:rFonts w:hint="eastAsia" w:ascii="思源黑体 CN Normal" w:hAnsi="思源黑体 CN Normal" w:eastAsia="思源黑体 CN Normal" w:cs="思源黑体 CN Normal"/>
                <w:sz w:val="21"/>
                <w:szCs w:val="21"/>
              </w:rPr>
              <w:t>ajor</w:t>
            </w:r>
          </w:p>
        </w:tc>
        <w:tc>
          <w:tcPr>
            <w:tcW w:w="850"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276"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291</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Crash</w:t>
            </w:r>
          </w:p>
        </w:tc>
        <w:tc>
          <w:tcPr>
            <w:tcW w:w="850"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276"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4</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spacing w:line="400" w:lineRule="auto"/>
              <w:ind w:firstLine="0" w:firstLineChars="0"/>
              <w:jc w:val="center"/>
              <w:rPr>
                <w:rFonts w:ascii="微软雅黑" w:hAnsi="微软雅黑" w:eastAsia="微软雅黑"/>
                <w:sz w:val="21"/>
                <w:szCs w:val="21"/>
              </w:rPr>
            </w:pPr>
            <w:r>
              <w:rPr>
                <w:rFonts w:ascii="思源黑体 CN Normal" w:hAnsi="思源黑体 CN Normal" w:eastAsia="思源黑体 CN Normal" w:cs="思源黑体 CN Normal"/>
                <w:sz w:val="21"/>
                <w:szCs w:val="21"/>
              </w:rPr>
              <w:t>B</w:t>
            </w:r>
            <w:r>
              <w:rPr>
                <w:rFonts w:hint="eastAsia" w:ascii="思源黑体 CN Normal" w:hAnsi="思源黑体 CN Normal" w:eastAsia="思源黑体 CN Normal" w:cs="思源黑体 CN Normal"/>
                <w:sz w:val="21"/>
                <w:szCs w:val="21"/>
              </w:rPr>
              <w:t>lock</w:t>
            </w:r>
          </w:p>
        </w:tc>
        <w:tc>
          <w:tcPr>
            <w:tcW w:w="850"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276"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2127" w:type="dxa"/>
            <w:vAlign w:val="center"/>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总计</w:t>
            </w:r>
          </w:p>
        </w:tc>
        <w:tc>
          <w:tcPr>
            <w:tcW w:w="850"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1276"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0</w:t>
            </w:r>
          </w:p>
        </w:tc>
        <w:tc>
          <w:tcPr>
            <w:tcW w:w="992"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413</w:t>
            </w:r>
          </w:p>
        </w:tc>
        <w:tc>
          <w:tcPr>
            <w:tcW w:w="1134" w:type="dxa"/>
          </w:tcPr>
          <w:p>
            <w:pPr>
              <w:spacing w:line="400" w:lineRule="auto"/>
              <w:ind w:firstLine="0" w:firstLineChars="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413</w:t>
            </w:r>
          </w:p>
        </w:tc>
      </w:tr>
    </w:tbl>
    <w:p>
      <w:pPr>
        <w:spacing w:line="400" w:lineRule="auto"/>
        <w:ind w:firstLine="0" w:firstLineChars="0"/>
        <w:jc w:val="center"/>
        <w:rPr>
          <w:rFonts w:ascii="微软雅黑" w:hAnsi="微软雅黑" w:eastAsia="微软雅黑"/>
          <w:b/>
          <w:sz w:val="18"/>
          <w:szCs w:val="18"/>
        </w:rPr>
      </w:pPr>
      <w:r>
        <w:rPr>
          <w:rFonts w:hint="eastAsia" w:ascii="思源黑体 CN Normal" w:hAnsi="思源黑体 CN Normal" w:eastAsia="思源黑体 CN Normal" w:cs="思源黑体 CN Normal"/>
          <w:b/>
          <w:sz w:val="18"/>
          <w:szCs w:val="18"/>
        </w:rPr>
        <w:t>表3-3-1 缺陷状态统计表</w:t>
      </w:r>
    </w:p>
    <w:p>
      <w:pPr>
        <w:ind w:firstLine="0" w:firstLineChars="0"/>
        <w:jc w:val="center"/>
        <w:rPr>
          <w:rFonts w:ascii="微软雅黑" w:hAnsi="微软雅黑" w:eastAsia="微软雅黑"/>
          <w:sz w:val="18"/>
          <w:szCs w:val="18"/>
        </w:rPr>
      </w:pPr>
    </w:p>
    <w:p>
      <w:pPr>
        <w:ind w:firstLine="199" w:firstLineChars="83"/>
        <w:rPr>
          <w:rFonts w:ascii="微软雅黑" w:hAnsi="微软雅黑" w:eastAsia="微软雅黑"/>
        </w:rPr>
      </w:pPr>
      <w:r>
        <w:rPr>
          <w:rFonts w:ascii="微软雅黑" w:hAnsi="微软雅黑" w:eastAsia="微软雅黑"/>
        </w:rPr>
        <w:drawing>
          <wp:inline distT="0" distB="0" distL="0" distR="0">
            <wp:extent cx="4572000" cy="2743200"/>
            <wp:effectExtent l="19050" t="0" r="19050" b="0"/>
            <wp:docPr id="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400" w:lineRule="auto"/>
        <w:ind w:firstLine="0" w:firstLineChars="0"/>
        <w:jc w:val="center"/>
        <w:rPr>
          <w:rFonts w:ascii="微软雅黑" w:hAnsi="微软雅黑" w:eastAsia="微软雅黑"/>
          <w:b/>
          <w:sz w:val="18"/>
          <w:szCs w:val="18"/>
        </w:rPr>
      </w:pPr>
      <w:r>
        <w:rPr>
          <w:rFonts w:hint="eastAsia" w:ascii="思源黑体 CN Normal" w:hAnsi="思源黑体 CN Normal" w:eastAsia="思源黑体 CN Normal" w:cs="思源黑体 CN Normal"/>
          <w:b/>
          <w:sz w:val="18"/>
          <w:szCs w:val="18"/>
        </w:rPr>
        <w:t>图3-3-2 缺陷状态统计图</w:t>
      </w:r>
    </w:p>
    <w:p>
      <w:pPr>
        <w:ind w:firstLine="0" w:firstLineChars="0"/>
        <w:rPr>
          <w:rFonts w:ascii="微软雅黑" w:hAnsi="微软雅黑" w:eastAsia="微软雅黑"/>
        </w:rPr>
      </w:pPr>
    </w:p>
    <w:p>
      <w:pPr>
        <w:pStyle w:val="3"/>
        <w:spacing w:line="400" w:lineRule="auto"/>
        <w:rPr>
          <w:rFonts w:ascii="微软雅黑" w:hAnsi="微软雅黑" w:eastAsia="微软雅黑"/>
          <w:sz w:val="28"/>
          <w:szCs w:val="28"/>
        </w:rPr>
      </w:pPr>
      <w:bookmarkStart w:id="13" w:name="_Toc363125950"/>
      <w:r>
        <w:rPr>
          <w:rFonts w:hint="eastAsia" w:ascii="思源黑体 CN Normal" w:hAnsi="思源黑体 CN Normal" w:eastAsia="思源黑体 CN Normal" w:cs="思源黑体 CN Normal"/>
          <w:sz w:val="28"/>
          <w:szCs w:val="28"/>
        </w:rPr>
        <w:t xml:space="preserve"> 缺陷类别统计</w:t>
      </w:r>
      <w:bookmarkEnd w:id="13"/>
    </w:p>
    <w:p>
      <w:pPr>
        <w:spacing w:line="400" w:lineRule="auto"/>
        <w:ind w:firstLine="420" w:firstLineChars="0"/>
        <w:rPr>
          <w:rFonts w:ascii="微软雅黑" w:hAnsi="微软雅黑" w:eastAsia="微软雅黑"/>
        </w:rPr>
      </w:pPr>
      <w:r>
        <w:rPr>
          <w:rFonts w:hint="eastAsia" w:ascii="思源黑体 CN Normal" w:hAnsi="思源黑体 CN Normal" w:eastAsia="思源黑体 CN Normal" w:cs="思源黑体 CN Normal"/>
          <w:sz w:val="21"/>
          <w:szCs w:val="21"/>
        </w:rPr>
        <w:t>本次测试过程中发现的缺陷共分可为5大类，分别是：功能缺陷、设计缺陷、需求缺陷、页面显示、设计完善。下方列表是具体每一类中包含的缺陷数统计</w:t>
      </w:r>
      <w:r>
        <w:rPr>
          <w:rFonts w:hint="eastAsia" w:ascii="思源黑体 CN Normal" w:hAnsi="思源黑体 CN Normal" w:eastAsia="思源黑体 CN Normal" w:cs="思源黑体 CN Normal"/>
        </w:rPr>
        <w:t>：</w:t>
      </w:r>
    </w:p>
    <w:p>
      <w:pPr>
        <w:ind w:firstLine="199" w:firstLineChars="0"/>
        <w:rPr>
          <w:rFonts w:ascii="微软雅黑" w:hAnsi="微软雅黑" w:eastAsia="微软雅黑"/>
        </w:rPr>
      </w:pPr>
      <w:r>
        <w:rPr>
          <w:rFonts w:ascii="微软雅黑" w:hAnsi="微软雅黑" w:eastAsia="微软雅黑"/>
        </w:rPr>
        <w:t xml:space="preserve"> </w:t>
      </w:r>
    </w:p>
    <w:tbl>
      <w:tblPr>
        <w:tblStyle w:val="38"/>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83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exact"/>
        </w:trPr>
        <w:tc>
          <w:tcPr>
            <w:tcW w:w="2127" w:type="dxa"/>
            <w:tcBorders>
              <w:tl2br w:val="single" w:color="000000" w:sz="4" w:space="0"/>
            </w:tcBorders>
            <w:shd w:val="clear" w:color="auto" w:fill="366091" w:themeFill="accent1" w:themeFillShade="BF"/>
          </w:tcPr>
          <w:p>
            <w:pPr>
              <w:spacing w:line="400" w:lineRule="auto"/>
              <w:ind w:firstLine="896" w:firstLineChars="425"/>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Bug数/率</w:t>
            </w:r>
          </w:p>
          <w:p>
            <w:pPr>
              <w:spacing w:line="400" w:lineRule="auto"/>
              <w:ind w:firstLine="207" w:firstLineChars="98"/>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类别</w:t>
            </w:r>
          </w:p>
        </w:tc>
        <w:tc>
          <w:tcPr>
            <w:tcW w:w="2835" w:type="dxa"/>
            <w:shd w:val="clear" w:color="auto" w:fill="366091" w:themeFill="accent1" w:themeFillShade="BF"/>
            <w:vAlign w:val="center"/>
          </w:tcPr>
          <w:p>
            <w:pPr>
              <w:spacing w:line="400" w:lineRule="auto"/>
              <w:ind w:firstLine="0" w:firstLineChars="0"/>
              <w:jc w:val="center"/>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Bug数</w:t>
            </w:r>
          </w:p>
        </w:tc>
        <w:tc>
          <w:tcPr>
            <w:tcW w:w="3402" w:type="dxa"/>
            <w:shd w:val="clear" w:color="auto" w:fill="366091" w:themeFill="accent1" w:themeFillShade="BF"/>
            <w:vAlign w:val="center"/>
          </w:tcPr>
          <w:p>
            <w:pPr>
              <w:spacing w:line="400" w:lineRule="auto"/>
              <w:ind w:firstLine="0" w:firstLineChars="0"/>
              <w:jc w:val="center"/>
              <w:rPr>
                <w:rFonts w:ascii="微软雅黑" w:hAnsi="微软雅黑" w:eastAsia="微软雅黑"/>
                <w:b/>
                <w:color w:val="FFFFFF" w:themeColor="background1"/>
                <w:sz w:val="21"/>
                <w:szCs w:val="21"/>
              </w:rPr>
            </w:pPr>
            <w:r>
              <w:rPr>
                <w:rFonts w:hint="eastAsia" w:ascii="思源黑体 CN Normal" w:hAnsi="思源黑体 CN Normal" w:eastAsia="思源黑体 CN Normal" w:cs="思源黑体 CN Normal"/>
                <w:b/>
                <w:color w:val="FFFFFF" w:themeColor="background1"/>
                <w:sz w:val="21"/>
                <w:szCs w:val="21"/>
              </w:rPr>
              <w:t>Bug率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sz w:val="21"/>
                <w:szCs w:val="21"/>
              </w:rPr>
              <w:t>功能缺陷</w:t>
            </w:r>
          </w:p>
        </w:tc>
        <w:tc>
          <w:tcPr>
            <w:tcW w:w="2835"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133</w:t>
            </w:r>
          </w:p>
        </w:tc>
        <w:tc>
          <w:tcPr>
            <w:tcW w:w="3402"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sz w:val="21"/>
                <w:szCs w:val="21"/>
              </w:rPr>
              <w:t>设计缺陷</w:t>
            </w:r>
          </w:p>
        </w:tc>
        <w:tc>
          <w:tcPr>
            <w:tcW w:w="2835"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123</w:t>
            </w:r>
          </w:p>
        </w:tc>
        <w:tc>
          <w:tcPr>
            <w:tcW w:w="3402"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sz w:val="21"/>
                <w:szCs w:val="21"/>
              </w:rPr>
              <w:t>需求完善</w:t>
            </w:r>
          </w:p>
        </w:tc>
        <w:tc>
          <w:tcPr>
            <w:tcW w:w="2835"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55</w:t>
            </w:r>
          </w:p>
        </w:tc>
        <w:tc>
          <w:tcPr>
            <w:tcW w:w="3402"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sz w:val="21"/>
                <w:szCs w:val="21"/>
              </w:rPr>
              <w:t>页面显示</w:t>
            </w:r>
          </w:p>
        </w:tc>
        <w:tc>
          <w:tcPr>
            <w:tcW w:w="2835"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79</w:t>
            </w:r>
          </w:p>
        </w:tc>
        <w:tc>
          <w:tcPr>
            <w:tcW w:w="3402"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sz w:val="21"/>
                <w:szCs w:val="21"/>
              </w:rPr>
              <w:t>取值错误</w:t>
            </w:r>
          </w:p>
        </w:tc>
        <w:tc>
          <w:tcPr>
            <w:tcW w:w="2835"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23</w:t>
            </w:r>
          </w:p>
        </w:tc>
        <w:tc>
          <w:tcPr>
            <w:tcW w:w="3402" w:type="dxa"/>
          </w:tcPr>
          <w:p>
            <w:pPr>
              <w:spacing w:line="400" w:lineRule="auto"/>
              <w:ind w:firstLine="420"/>
              <w:jc w:val="center"/>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w:t>
            </w:r>
          </w:p>
        </w:tc>
      </w:tr>
    </w:tbl>
    <w:p>
      <w:pPr>
        <w:spacing w:line="400" w:lineRule="auto"/>
        <w:ind w:firstLine="0" w:firstLineChars="0"/>
        <w:jc w:val="center"/>
        <w:rPr>
          <w:rFonts w:ascii="微软雅黑" w:hAnsi="微软雅黑" w:eastAsia="微软雅黑"/>
          <w:b/>
          <w:sz w:val="18"/>
          <w:szCs w:val="18"/>
        </w:rPr>
      </w:pPr>
      <w:r>
        <w:rPr>
          <w:rFonts w:hint="eastAsia" w:ascii="思源黑体 CN Normal" w:hAnsi="思源黑体 CN Normal" w:eastAsia="思源黑体 CN Normal" w:cs="思源黑体 CN Normal"/>
          <w:b/>
          <w:sz w:val="18"/>
          <w:szCs w:val="18"/>
        </w:rPr>
        <w:t>图3-4-1 缺陷类别统计表</w:t>
      </w:r>
    </w:p>
    <w:p>
      <w:pPr>
        <w:ind w:firstLine="199" w:firstLineChars="0"/>
        <w:rPr>
          <w:rFonts w:ascii="微软雅黑" w:hAnsi="微软雅黑" w:eastAsia="微软雅黑"/>
        </w:rPr>
      </w:pPr>
    </w:p>
    <w:p>
      <w:pPr>
        <w:ind w:firstLine="199" w:firstLineChars="0"/>
        <w:rPr>
          <w:rFonts w:hint="eastAsia" w:ascii="微软雅黑" w:hAnsi="微软雅黑" w:eastAsia="微软雅黑"/>
        </w:rPr>
      </w:pPr>
      <w:r>
        <w:rPr>
          <w:rFonts w:ascii="微软雅黑" w:hAnsi="微软雅黑" w:eastAsia="微软雅黑"/>
        </w:rPr>
        <w:drawing>
          <wp:inline distT="0" distB="0" distL="0" distR="0">
            <wp:extent cx="5086350" cy="2314575"/>
            <wp:effectExtent l="19050" t="0" r="19050" b="0"/>
            <wp:docPr id="3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400" w:lineRule="auto"/>
        <w:ind w:firstLine="0" w:firstLineChars="0"/>
        <w:jc w:val="center"/>
        <w:rPr>
          <w:rFonts w:ascii="微软雅黑" w:hAnsi="微软雅黑" w:eastAsia="微软雅黑"/>
          <w:b/>
          <w:sz w:val="18"/>
          <w:szCs w:val="18"/>
        </w:rPr>
      </w:pPr>
      <w:r>
        <w:rPr>
          <w:rFonts w:hint="eastAsia" w:ascii="思源黑体 CN Normal" w:hAnsi="思源黑体 CN Normal" w:eastAsia="思源黑体 CN Normal" w:cs="思源黑体 CN Normal"/>
          <w:b/>
          <w:sz w:val="18"/>
          <w:szCs w:val="18"/>
        </w:rPr>
        <w:t>图3-4-2 缺陷类别统计图</w:t>
      </w:r>
    </w:p>
    <w:p>
      <w:pPr>
        <w:ind w:firstLine="199" w:firstLineChars="0"/>
        <w:rPr>
          <w:rFonts w:hint="eastAsia" w:ascii="微软雅黑" w:hAnsi="微软雅黑" w:eastAsia="微软雅黑"/>
        </w:rPr>
      </w:pPr>
    </w:p>
    <w:p>
      <w:pPr>
        <w:pStyle w:val="3"/>
        <w:spacing w:line="400" w:lineRule="auto"/>
        <w:rPr>
          <w:rFonts w:ascii="微软雅黑" w:hAnsi="微软雅黑" w:eastAsia="微软雅黑"/>
          <w:sz w:val="28"/>
          <w:szCs w:val="28"/>
        </w:rPr>
      </w:pPr>
      <w:bookmarkStart w:id="14" w:name="_Toc363125951"/>
      <w:r>
        <w:rPr>
          <w:rFonts w:hint="eastAsia" w:ascii="思源黑体 CN Normal" w:hAnsi="思源黑体 CN Normal" w:eastAsia="思源黑体 CN Normal" w:cs="思源黑体 CN Normal"/>
          <w:sz w:val="28"/>
          <w:szCs w:val="28"/>
        </w:rPr>
        <w:t xml:space="preserve"> 缺陷分布统计</w:t>
      </w:r>
      <w:bookmarkEnd w:id="14"/>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本次测试主要分为六大模块：登录、首页展示、搜索、数据库同步、后台权限设置、人、利共体、自经体。其中条件、高级搜索模块bug分布相对比较集中，结合各模块Bug分布情况及测试力度，本报告对各模块稳定程度排了级别，请参见下方表格。</w:t>
      </w:r>
    </w:p>
    <w:p>
      <w:pPr>
        <w:ind w:firstLine="0" w:firstLineChars="0"/>
        <w:rPr>
          <w:rFonts w:ascii="微软雅黑" w:hAnsi="微软雅黑" w:eastAsia="微软雅黑"/>
          <w:sz w:val="21"/>
          <w:szCs w:val="21"/>
        </w:rPr>
      </w:pPr>
    </w:p>
    <w:tbl>
      <w:tblPr>
        <w:tblStyle w:val="3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123"/>
        <w:gridCol w:w="1275"/>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20" w:type="dxa"/>
            <w:shd w:val="clear" w:color="000000" w:fill="365F91"/>
            <w:vAlign w:val="center"/>
          </w:tcPr>
          <w:p>
            <w:pPr>
              <w:widowControl/>
              <w:spacing w:line="400" w:lineRule="auto"/>
              <w:ind w:firstLine="422"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总模块</w:t>
            </w:r>
          </w:p>
        </w:tc>
        <w:tc>
          <w:tcPr>
            <w:tcW w:w="2123" w:type="dxa"/>
            <w:shd w:val="clear" w:color="000000" w:fill="365F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子模块</w:t>
            </w:r>
          </w:p>
        </w:tc>
        <w:tc>
          <w:tcPr>
            <w:tcW w:w="1275" w:type="dxa"/>
            <w:shd w:val="clear" w:color="000000" w:fill="365F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Bug数</w:t>
            </w:r>
          </w:p>
        </w:tc>
        <w:tc>
          <w:tcPr>
            <w:tcW w:w="1418" w:type="dxa"/>
            <w:shd w:val="clear" w:color="000000" w:fill="365F91"/>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Bug率</w:t>
            </w:r>
          </w:p>
        </w:tc>
        <w:tc>
          <w:tcPr>
            <w:tcW w:w="1843" w:type="dxa"/>
            <w:shd w:val="clear" w:color="auto" w:fill="366091" w:themeFill="accent1" w:themeFillShade="BF"/>
            <w:vAlign w:val="center"/>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稳定程度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shd w:val="clear" w:color="auto" w:fill="auto"/>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登录</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登录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9</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72" name="对象 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3"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restart"/>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首页展示</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人-首页</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9" name="对象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221746115"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自经体-首页</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 %</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0" name="对象 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255941981"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利共体-首页</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21</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1" name="对象 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848567913"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人单酬费类表</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10</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2" name="对象 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806125721"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restart"/>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人-行为记录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 name="对象 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301019748"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人-我的竞争力</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639801080" name="对象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040511991"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人-基本信息</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12</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4" name="对象 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686785527"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人-培训记录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5" name="对象 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188714634"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人-我的经营体</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12</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6" name="对象 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739376217"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 xml:space="preserve">人-我的挣酬 </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22</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7" name="对象 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932235877"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人-双赢承诺</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9</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8" name="对象 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730170405"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20</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9" name="对象 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840748444"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人-我的费</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1" name="对象 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143518847"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人-辅导建议</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2" name="对象 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567917035"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人-员工履历</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3" name="对象 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981132900"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人-员工连线</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10</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4" name="对象 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146046248"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人-整体报酬</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5" name="对象 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004777876"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人-报酬记录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6" name="对象 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941908952"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人-单酬匹配趋势</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17</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7" name="对象 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321296697"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人-官兵互选</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0</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0%</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8" name="对象 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745261946"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人-PK三预</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3" name="对象 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712969135"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人-竞单上岗</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2</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4" name="对象 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78536076"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restart"/>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利共体-基本信息</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9</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19" name="对象 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367511483"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6</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0" name="对象 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508845933"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利共体-酬</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11</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1" name="对象 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985348039"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利共体-费</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2" name="对象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878319437"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利共体-协同</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5</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5" name="对象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258773288"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restart"/>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自经体-基本信息</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3" name="对象 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226766632" name="椭圆 2"/>
                            <a:cNvSpPr/>
                          </a:nvSpPr>
                          <a:spPr>
                            <a:xfrm>
                              <a:off x="0" y="0"/>
                              <a:ext cx="123824" cy="123824"/>
                            </a:xfrm>
                            <a:prstGeom prst="ellipse">
                              <a:avLst/>
                            </a:prstGeom>
                            <a:solidFill>
                              <a:srgbClr val="92D05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非常稳定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自经体-单</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11</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4" name="对象 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427018030"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自经体-酬</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5" name="对象 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268940123"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自经体-费</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26" name="对象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54320332"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自经体-协同</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36" name="对象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2129432331"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restart"/>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搜索</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模糊搜索</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8</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77" name="对象 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2048178603"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vMerge w:val="continue"/>
            <w:vAlign w:val="center"/>
          </w:tcPr>
          <w:p>
            <w:pPr>
              <w:widowControl/>
              <w:spacing w:line="400" w:lineRule="auto"/>
              <w:ind w:firstLine="0" w:firstLineChars="0"/>
              <w:jc w:val="left"/>
              <w:rPr>
                <w:rFonts w:ascii="微软雅黑" w:hAnsi="微软雅黑" w:eastAsia="微软雅黑" w:cs="宋体"/>
                <w:kern w:val="0"/>
                <w:sz w:val="21"/>
                <w:szCs w:val="21"/>
              </w:rPr>
            </w:pP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条件、高级搜索</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45</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78" name="对象 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294759666" name="椭圆 2"/>
                            <a:cNvSpPr/>
                          </a:nvSpPr>
                          <a:spPr>
                            <a:xfrm>
                              <a:off x="0" y="0"/>
                              <a:ext cx="123824" cy="123824"/>
                            </a:xfrm>
                            <a:prstGeom prst="ellipse">
                              <a:avLst/>
                            </a:prstGeom>
                            <a:solidFill>
                              <a:srgbClr val="FFFF0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shd w:val="clear" w:color="auto" w:fill="auto"/>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数据库同步</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数据库同步</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4</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79" name="对象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1167065997"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20" w:type="dxa"/>
            <w:shd w:val="clear" w:color="auto" w:fill="auto"/>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后台权限设置</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后台权限设置</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ascii="微软雅黑" w:hAnsi="微软雅黑" w:eastAsia="微软雅黑" w:cs="宋体"/>
                <w:kern w:val="0"/>
                <w:sz w:val="21"/>
                <w:szCs w:val="21"/>
              </w:rPr>
              <w:drawing>
                <wp:inline distT="0" distB="0" distL="0" distR="0">
                  <wp:extent cx="123190" cy="123190"/>
                  <wp:effectExtent l="19050" t="0" r="0" b="0"/>
                  <wp:docPr id="80" name="对象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3824" cy="123824"/>
                            <a:chOff x="0" y="0"/>
                            <a:chExt cx="123824" cy="123824"/>
                          </a:xfrm>
                        </a:grpSpPr>
                        <a:sp>
                          <a:nvSpPr>
                            <a:cNvPr id="333137772" name="椭圆 2"/>
                            <a:cNvSpPr/>
                          </a:nvSpPr>
                          <a:spPr>
                            <a:xfrm>
                              <a:off x="0" y="0"/>
                              <a:ext cx="123824" cy="123824"/>
                            </a:xfrm>
                            <a:prstGeom prst="ellipse">
                              <a:avLst/>
                            </a:prstGeom>
                            <a:solidFill>
                              <a:srgbClr val="00B0F0"/>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0">
                              <a:schemeClr val="accent3"/>
                            </a:lnRef>
                            <a:fillRef idx="3">
                              <a:schemeClr val="accent3"/>
                            </a:fillRef>
                            <a:effectRef idx="3">
                              <a:schemeClr val="accent3"/>
                            </a:effectRef>
                            <a:fontRef idx="minor">
                              <a:schemeClr val="lt1"/>
                            </a:fontRef>
                          </a:style>
                        </a:sp>
                      </lc:lockedCanvas>
                    </a:graphicData>
                  </a:graphic>
                </wp:inline>
              </w:drawing>
            </w:r>
            <w:r>
              <w:rPr>
                <w:rFonts w:hint="eastAsia" w:ascii="思源黑体 CN Normal" w:hAnsi="思源黑体 CN Normal" w:eastAsia="思源黑体 CN Normal" w:cs="思源黑体 CN Normal"/>
                <w:kern w:val="0"/>
                <w:sz w:val="21"/>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720" w:type="dxa"/>
            <w:shd w:val="clear" w:color="auto" w:fill="auto"/>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通用模块</w:t>
            </w:r>
          </w:p>
        </w:tc>
        <w:tc>
          <w:tcPr>
            <w:tcW w:w="2123" w:type="dxa"/>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通用模块</w:t>
            </w:r>
          </w:p>
        </w:tc>
        <w:tc>
          <w:tcPr>
            <w:tcW w:w="1275"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30</w:t>
            </w:r>
          </w:p>
        </w:tc>
        <w:tc>
          <w:tcPr>
            <w:tcW w:w="1418" w:type="dxa"/>
            <w:shd w:val="clear" w:color="auto" w:fill="auto"/>
          </w:tcPr>
          <w:p>
            <w:pPr>
              <w:widowControl/>
              <w:spacing w:line="400" w:lineRule="auto"/>
              <w:ind w:firstLine="0" w:firstLineChars="0"/>
              <w:jc w:val="center"/>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c>
          <w:tcPr>
            <w:tcW w:w="1843" w:type="dxa"/>
            <w:shd w:val="clear" w:color="auto" w:fill="auto"/>
            <w:vAlign w:val="center"/>
          </w:tcPr>
          <w:p>
            <w:pPr>
              <w:widowControl/>
              <w:spacing w:line="400" w:lineRule="auto"/>
              <w:ind w:firstLine="0" w:firstLineChars="0"/>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w:t>
            </w:r>
          </w:p>
        </w:tc>
      </w:tr>
    </w:tbl>
    <w:p>
      <w:pPr>
        <w:spacing w:line="400" w:lineRule="auto"/>
        <w:ind w:firstLine="0" w:firstLineChars="0"/>
        <w:jc w:val="center"/>
        <w:rPr>
          <w:rFonts w:ascii="微软雅黑" w:hAnsi="微软雅黑" w:eastAsia="微软雅黑"/>
          <w:b/>
          <w:sz w:val="18"/>
          <w:szCs w:val="18"/>
        </w:rPr>
      </w:pPr>
      <w:r>
        <w:rPr>
          <w:rFonts w:hint="eastAsia" w:ascii="思源黑体 CN Normal" w:hAnsi="思源黑体 CN Normal" w:eastAsia="思源黑体 CN Normal" w:cs="思源黑体 CN Normal"/>
          <w:b/>
          <w:sz w:val="18"/>
          <w:szCs w:val="18"/>
        </w:rPr>
        <w:t>图3-5-1 缺陷分布及稳定状态统计表</w:t>
      </w:r>
    </w:p>
    <w:p>
      <w:pPr>
        <w:pStyle w:val="2"/>
        <w:spacing w:line="400" w:lineRule="auto"/>
        <w:rPr>
          <w:rFonts w:ascii="微软雅黑" w:hAnsi="微软雅黑" w:eastAsia="微软雅黑"/>
          <w:sz w:val="32"/>
          <w:szCs w:val="32"/>
        </w:rPr>
      </w:pPr>
      <w:bookmarkStart w:id="15" w:name="_Toc363125952"/>
      <w:r>
        <w:rPr>
          <w:rFonts w:hint="eastAsia" w:ascii="思源黑体 CN Normal" w:hAnsi="思源黑体 CN Normal" w:eastAsia="思源黑体 CN Normal" w:cs="思源黑体 CN Normal"/>
          <w:sz w:val="32"/>
          <w:szCs w:val="32"/>
        </w:rPr>
        <w:t>4. 测试结果总结</w:t>
      </w:r>
      <w:bookmarkEnd w:id="15"/>
    </w:p>
    <w:p>
      <w:pPr>
        <w:pStyle w:val="3"/>
        <w:spacing w:line="400" w:lineRule="auto"/>
        <w:rPr>
          <w:rFonts w:ascii="微软雅黑" w:hAnsi="微软雅黑" w:eastAsia="微软雅黑"/>
          <w:sz w:val="28"/>
          <w:szCs w:val="28"/>
        </w:rPr>
      </w:pPr>
      <w:bookmarkStart w:id="16" w:name="_Toc363125953"/>
      <w:r>
        <w:rPr>
          <w:rFonts w:hint="eastAsia" w:ascii="思源黑体 CN Normal" w:hAnsi="思源黑体 CN Normal" w:eastAsia="思源黑体 CN Normal" w:cs="思源黑体 CN Normal"/>
          <w:sz w:val="28"/>
          <w:szCs w:val="28"/>
        </w:rPr>
        <w:t xml:space="preserve"> 缺陷总结</w:t>
      </w:r>
      <w:bookmarkEnd w:id="16"/>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从Bug级别和状态角度分析，本次测试共发现的有效Bug数为137个，其中 Major  Bug数量较多，为94个，占有效Bug总数的%，已全部解决。由于在提交测试前，要求开发人员进行自测，避免了非常严重问题的出现，因此本次测试中未发现级别是Crash、Block的Bug。</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本次测试过程中发现的缺陷主要集中在以下几个方面：</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1. 实现功能与需求不一致。开发时忽略需求文档中的某些功能，或者模块中的字段信息漏掉。这类缺陷大多集中在开发前期，由需求频繁变更所导致。</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2. 所取数据值错误。数据库中某些字段的值取错或者漏取，查询时未关联历史数据表，表的关联错误等。</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3. 页面样式不规范。页面样式不符合基本规范，例如页面表格宽度调整不一致，页面样式不统一等。</w:t>
      </w:r>
    </w:p>
    <w:p>
      <w:pPr>
        <w:spacing w:line="400" w:lineRule="auto"/>
        <w:ind w:firstLine="42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4. 浏览器兼容性问题。浏览器兼容问题主要集中在IE7、IE8浏览器下，表现为页面有遮挡、按钮无法显示、不同浏览器的默认搜索条件不统一等。</w:t>
      </w:r>
    </w:p>
    <w:p>
      <w:pPr>
        <w:pStyle w:val="3"/>
        <w:spacing w:line="400" w:lineRule="auto"/>
        <w:rPr>
          <w:rFonts w:ascii="微软雅黑" w:hAnsi="微软雅黑" w:eastAsia="微软雅黑"/>
          <w:sz w:val="28"/>
          <w:szCs w:val="28"/>
        </w:rPr>
      </w:pPr>
      <w:bookmarkStart w:id="17" w:name="_Toc363125954"/>
      <w:r>
        <w:rPr>
          <w:rFonts w:hint="eastAsia" w:ascii="思源黑体 CN Normal" w:hAnsi="思源黑体 CN Normal" w:eastAsia="思源黑体 CN Normal" w:cs="思源黑体 CN Normal"/>
          <w:sz w:val="28"/>
          <w:szCs w:val="28"/>
        </w:rPr>
        <w:t xml:space="preserve"> 系统上线风险评估</w:t>
      </w:r>
      <w:bookmarkEnd w:id="17"/>
    </w:p>
    <w:p>
      <w:pPr>
        <w:spacing w:line="400" w:lineRule="auto"/>
        <w:ind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rPr>
        <w:tab/>
      </w:r>
      <w:r>
        <w:rPr>
          <w:rFonts w:hint="eastAsia" w:ascii="思源黑体 CN Normal" w:hAnsi="思源黑体 CN Normal" w:eastAsia="思源黑体 CN Normal" w:cs="思源黑体 CN Normal"/>
          <w:sz w:val="21"/>
          <w:szCs w:val="21"/>
        </w:rPr>
        <w:t>系统中影响功能的严重问题已经全部修复，剩余4个未修复的问题，主要涉及到界面显示，不影响基本功能的使用。尽管性能测试执行结果现在并未完成（预计6月27日完成），但考虑到上线初期系统使用者不多，涉及到的并发压力较小，因此此处不构成上线风险。</w:t>
      </w:r>
    </w:p>
    <w:p>
      <w:pPr>
        <w:spacing w:line="400" w:lineRule="auto"/>
        <w:ind w:firstLine="42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除此之外，在本次测试过程中针对用户体验方面，业务、测试人员提出了部分改进建议，这些建议会和未修复的缺陷一起在上线后优化阶段实现。</w:t>
      </w:r>
    </w:p>
    <w:p>
      <w:pPr>
        <w:spacing w:line="400" w:lineRule="auto"/>
        <w:ind w:firstLine="42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剩余未解决缺陷列表：</w:t>
      </w:r>
    </w:p>
    <w:p>
      <w:pPr>
        <w:pStyle w:val="80"/>
        <w:numPr>
          <w:ilvl w:val="0"/>
          <w:numId w:val="1"/>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ID-021</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【缺陷描述】人-我的单模块，绩效系数列应合并单元格显示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【缺陷影响】数据取值是正确的，此处只影响界面显示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【推迟原因】目前使用的是统一的显示控件，此处会在优化阶段完成修复</w:t>
      </w:r>
    </w:p>
    <w:p>
      <w:pPr>
        <w:pStyle w:val="80"/>
        <w:numPr>
          <w:ilvl w:val="0"/>
          <w:numId w:val="1"/>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ID-026</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【缺陷描述】通用模块，当数据过多时，拖拉上下滚动条，表头应该冻结。尽量将数据全部显示，减少左右滚动条的使用。</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【缺陷影响】数据取值是正确的，此处只影响界面显示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【推迟原因】目前使用的是统一的显示控件，此处会在优化阶段完成修复</w:t>
      </w:r>
    </w:p>
    <w:p>
      <w:pPr>
        <w:pStyle w:val="80"/>
        <w:numPr>
          <w:ilvl w:val="0"/>
          <w:numId w:val="1"/>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ID-056</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【缺陷描述】人-我的挣酬模块，绩效结果、横向区位、纵向区位、挣酬结果、标定值、挣酬额列应合并单元格显示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【缺陷影响】数据取值是正确的，此处只影响界面显示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【推迟原因】目前使用的是统一的显示控件，此处会在优化阶段完成修复</w:t>
      </w:r>
    </w:p>
    <w:p>
      <w:pPr>
        <w:pStyle w:val="80"/>
        <w:numPr>
          <w:ilvl w:val="0"/>
          <w:numId w:val="1"/>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ID-138</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【缺陷描述】通用模块，当查询无数据时，页面显示不统一，有的地方显示为null，有的地方显示空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【缺陷影响】数据取值是正确的，此处只影响界面显示</w:t>
      </w:r>
    </w:p>
    <w:p>
      <w:pPr>
        <w:pStyle w:val="80"/>
        <w:spacing w:line="400" w:lineRule="auto"/>
        <w:ind w:left="840" w:firstLine="0"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【推迟原因】需要逐个页面排查统一，由于不影响功能，此处会在优化阶段完成修复。</w:t>
      </w:r>
    </w:p>
    <w:p>
      <w:pPr>
        <w:pStyle w:val="3"/>
        <w:spacing w:line="400" w:lineRule="auto"/>
        <w:rPr>
          <w:rFonts w:ascii="微软雅黑" w:hAnsi="微软雅黑" w:eastAsia="微软雅黑"/>
          <w:sz w:val="28"/>
          <w:szCs w:val="28"/>
        </w:rPr>
      </w:pPr>
      <w:bookmarkStart w:id="18" w:name="_Toc363125955"/>
      <w:r>
        <w:rPr>
          <w:rFonts w:hint="eastAsia" w:ascii="思源黑体 CN Normal" w:hAnsi="思源黑体 CN Normal" w:eastAsia="思源黑体 CN Normal" w:cs="思源黑体 CN Normal"/>
          <w:sz w:val="28"/>
          <w:szCs w:val="28"/>
        </w:rPr>
        <w:t xml:space="preserve"> 测试结论</w:t>
      </w:r>
      <w:bookmarkEnd w:id="18"/>
    </w:p>
    <w:p>
      <w:pPr>
        <w:spacing w:line="400" w:lineRule="auto"/>
        <w:ind w:firstLine="198"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综上所述，通过本次测试，以人为索引的人单酬费体系平台本次上线风险较小，已达到上线标准。</w:t>
      </w:r>
      <w:r>
        <w:rPr>
          <w:rFonts w:ascii="思源黑体 CN Normal" w:hAnsi="思源黑体 CN Normal" w:eastAsia="思源黑体 CN Normal" w:cs="思源黑体 CN Normal"/>
          <w:sz w:val="21"/>
          <w:szCs w:val="21"/>
        </w:rPr>
        <w:t xml:space="preserve"> </w:t>
      </w:r>
    </w:p>
    <w:tbl>
      <w:tblPr>
        <w:tblStyle w:val="38"/>
        <w:tblW w:w="8940" w:type="dxa"/>
        <w:tblInd w:w="93" w:type="dxa"/>
        <w:tblLayout w:type="fixed"/>
        <w:tblCellMar>
          <w:top w:w="0" w:type="dxa"/>
          <w:left w:w="108" w:type="dxa"/>
          <w:bottom w:w="0" w:type="dxa"/>
          <w:right w:w="108" w:type="dxa"/>
        </w:tblCellMar>
      </w:tblPr>
      <w:tblGrid>
        <w:gridCol w:w="4800"/>
        <w:gridCol w:w="4140"/>
      </w:tblGrid>
      <w:tr>
        <w:tblPrEx>
          <w:tblLayout w:type="fixed"/>
          <w:tblCellMar>
            <w:top w:w="0" w:type="dxa"/>
            <w:left w:w="108" w:type="dxa"/>
            <w:bottom w:w="0" w:type="dxa"/>
            <w:right w:w="108" w:type="dxa"/>
          </w:tblCellMar>
        </w:tblPrEx>
        <w:trPr>
          <w:trHeight w:val="285" w:hRule="atLeast"/>
        </w:trPr>
        <w:tc>
          <w:tcPr>
            <w:tcW w:w="4800" w:type="dxa"/>
            <w:tcBorders>
              <w:top w:val="single" w:color="auto" w:sz="4" w:space="0"/>
              <w:left w:val="single" w:color="auto" w:sz="4" w:space="0"/>
              <w:bottom w:val="single" w:color="auto" w:sz="4" w:space="0"/>
              <w:right w:val="single" w:color="auto" w:sz="4" w:space="0"/>
            </w:tcBorders>
            <w:shd w:val="clear" w:color="000000" w:fill="365F91"/>
          </w:tcPr>
          <w:p>
            <w:pPr>
              <w:widowControl/>
              <w:spacing w:line="400" w:lineRule="auto"/>
              <w:ind w:firstLine="422"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上线标准</w:t>
            </w:r>
          </w:p>
        </w:tc>
        <w:tc>
          <w:tcPr>
            <w:tcW w:w="4140" w:type="dxa"/>
            <w:tcBorders>
              <w:top w:val="single" w:color="auto" w:sz="4" w:space="0"/>
              <w:left w:val="nil"/>
              <w:bottom w:val="single" w:color="auto" w:sz="4" w:space="0"/>
              <w:right w:val="single" w:color="auto" w:sz="4" w:space="0"/>
            </w:tcBorders>
            <w:shd w:val="clear" w:color="000000" w:fill="365F91"/>
          </w:tcPr>
          <w:p>
            <w:pPr>
              <w:widowControl/>
              <w:spacing w:line="400" w:lineRule="auto"/>
              <w:ind w:firstLine="0" w:firstLineChars="0"/>
              <w:jc w:val="center"/>
              <w:rPr>
                <w:rFonts w:ascii="微软雅黑" w:hAnsi="微软雅黑" w:eastAsia="微软雅黑" w:cs="宋体"/>
                <w:b/>
                <w:bCs/>
                <w:color w:val="FFFFFF"/>
                <w:kern w:val="0"/>
                <w:sz w:val="21"/>
                <w:szCs w:val="21"/>
              </w:rPr>
            </w:pPr>
            <w:r>
              <w:rPr>
                <w:rFonts w:hint="eastAsia" w:ascii="思源黑体 CN Normal" w:hAnsi="思源黑体 CN Normal" w:eastAsia="思源黑体 CN Normal" w:cs="思源黑体 CN Normal"/>
                <w:b/>
                <w:bCs/>
                <w:color w:val="FFFFFF"/>
                <w:kern w:val="0"/>
                <w:sz w:val="21"/>
                <w:szCs w:val="21"/>
              </w:rPr>
              <w:t>测试结论</w:t>
            </w:r>
          </w:p>
        </w:tc>
      </w:tr>
      <w:tr>
        <w:tblPrEx>
          <w:tblLayout w:type="fixed"/>
          <w:tblCellMar>
            <w:top w:w="0" w:type="dxa"/>
            <w:left w:w="108" w:type="dxa"/>
            <w:bottom w:w="0" w:type="dxa"/>
            <w:right w:w="108" w:type="dxa"/>
          </w:tblCellMar>
        </w:tblPrEx>
        <w:trPr>
          <w:trHeight w:val="2169" w:hRule="atLeast"/>
        </w:trPr>
        <w:tc>
          <w:tcPr>
            <w:tcW w:w="48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①Major及Major以上级别的Bug已经修复，不存在影响使用的严重问题。剩余的问题以及优化方案不影响基本功能使用，可以在优化阶段完善。</w:t>
            </w:r>
          </w:p>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cr/>
            </w:r>
            <w:r>
              <w:rPr>
                <w:rFonts w:hint="eastAsia" w:ascii="思源黑体 CN Normal" w:hAnsi="思源黑体 CN Normal" w:eastAsia="思源黑体 CN Normal" w:cs="思源黑体 CN Normal"/>
                <w:kern w:val="0"/>
                <w:sz w:val="21"/>
                <w:szCs w:val="21"/>
              </w:rPr>
              <w:t>②80%及80%以上的模块，达到“稳定”状</w:t>
            </w:r>
          </w:p>
        </w:tc>
        <w:tc>
          <w:tcPr>
            <w:tcW w:w="4140" w:type="dxa"/>
            <w:tcBorders>
              <w:top w:val="nil"/>
              <w:left w:val="nil"/>
              <w:bottom w:val="single" w:color="auto" w:sz="4" w:space="0"/>
              <w:right w:val="single" w:color="auto" w:sz="4" w:space="0"/>
            </w:tcBorders>
            <w:shd w:val="clear" w:color="auto" w:fill="auto"/>
            <w:vAlign w:val="center"/>
          </w:tcPr>
          <w:p>
            <w:pPr>
              <w:widowControl/>
              <w:spacing w:line="400" w:lineRule="auto"/>
              <w:ind w:firstLine="0" w:firstLineChars="0"/>
              <w:jc w:val="left"/>
              <w:rPr>
                <w:rFonts w:ascii="微软雅黑" w:hAnsi="微软雅黑" w:eastAsia="微软雅黑" w:cs="宋体"/>
                <w:kern w:val="0"/>
                <w:sz w:val="21"/>
                <w:szCs w:val="21"/>
              </w:rPr>
            </w:pPr>
            <w:r>
              <w:rPr>
                <w:rFonts w:hint="eastAsia" w:ascii="思源黑体 CN Normal" w:hAnsi="思源黑体 CN Normal" w:eastAsia="思源黑体 CN Normal" w:cs="思源黑体 CN Normal"/>
                <w:kern w:val="0"/>
                <w:sz w:val="21"/>
                <w:szCs w:val="21"/>
              </w:rPr>
              <w:t>目前系统中Major及Major以上级别问题已经修复，96%的模块达到“稳定”状态，可以上线。</w:t>
            </w:r>
          </w:p>
        </w:tc>
      </w:tr>
    </w:tbl>
    <w:p>
      <w:pPr>
        <w:ind w:firstLine="0" w:firstLineChars="0"/>
        <w:rPr>
          <w:rFonts w:ascii="微软雅黑" w:hAnsi="微软雅黑" w:eastAsia="微软雅黑"/>
        </w:rPr>
      </w:pPr>
    </w:p>
    <w:p>
      <w:pPr>
        <w:pStyle w:val="2"/>
        <w:spacing w:line="400" w:lineRule="auto"/>
        <w:rPr>
          <w:rFonts w:ascii="微软雅黑" w:hAnsi="微软雅黑" w:eastAsia="微软雅黑"/>
          <w:sz w:val="32"/>
          <w:szCs w:val="32"/>
        </w:rPr>
      </w:pPr>
      <w:bookmarkStart w:id="19" w:name="_Toc363125956"/>
      <w:r>
        <w:rPr>
          <w:rFonts w:hint="eastAsia" w:ascii="思源黑体 CN Normal" w:hAnsi="思源黑体 CN Normal" w:eastAsia="思源黑体 CN Normal" w:cs="思源黑体 CN Normal"/>
          <w:sz w:val="32"/>
          <w:szCs w:val="32"/>
        </w:rPr>
        <w:t>5. 备注信息</w:t>
      </w:r>
      <w:bookmarkEnd w:id="19"/>
    </w:p>
    <w:p>
      <w:pPr>
        <w:pStyle w:val="3"/>
        <w:spacing w:line="400" w:lineRule="auto"/>
        <w:rPr>
          <w:rFonts w:ascii="微软雅黑" w:hAnsi="微软雅黑" w:eastAsia="微软雅黑"/>
          <w:sz w:val="28"/>
          <w:szCs w:val="28"/>
        </w:rPr>
      </w:pPr>
      <w:bookmarkStart w:id="20" w:name="_Toc363125957"/>
      <w:r>
        <w:rPr>
          <w:rFonts w:hint="eastAsia" w:ascii="思源黑体 CN Normal" w:hAnsi="思源黑体 CN Normal" w:eastAsia="思源黑体 CN Normal" w:cs="思源黑体 CN Normal"/>
          <w:sz w:val="28"/>
          <w:szCs w:val="28"/>
        </w:rPr>
        <w:t xml:space="preserve"> 缺陷状态备注：</w:t>
      </w:r>
      <w:bookmarkEnd w:id="20"/>
    </w:p>
    <w:p>
      <w:pPr>
        <w:numPr>
          <w:ilvl w:val="3"/>
          <w:numId w:val="2"/>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打开：为任务分配人（开发组长/经理）对该问题准备进行修改并对该问题分配修改人员所标志的状态。</w:t>
      </w:r>
    </w:p>
    <w:p>
      <w:pPr>
        <w:numPr>
          <w:ilvl w:val="3"/>
          <w:numId w:val="2"/>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重打开：此问题经过测试人员验证后，发现问题并没有修复；或者已经修改正确的问题，又重新出现错误。</w:t>
      </w:r>
    </w:p>
    <w:p>
      <w:pPr>
        <w:numPr>
          <w:ilvl w:val="3"/>
          <w:numId w:val="2"/>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退回测试：测试人员描述不清、或者缺乏关键信息，导致开发人员无法根据此Bug定位到具体缺陷，经过开发和测试人员确认后，将问题退回至测试人员。</w:t>
      </w:r>
    </w:p>
    <w:p>
      <w:pPr>
        <w:numPr>
          <w:ilvl w:val="3"/>
          <w:numId w:val="2"/>
        </w:numPr>
        <w:spacing w:line="400" w:lineRule="auto"/>
        <w:ind w:firstLineChars="0"/>
        <w:rPr>
          <w:rFonts w:ascii="微软雅黑" w:hAnsi="微软雅黑" w:eastAsia="微软雅黑"/>
          <w:b/>
          <w:sz w:val="21"/>
          <w:szCs w:val="21"/>
        </w:rPr>
      </w:pPr>
      <w:r>
        <w:rPr>
          <w:rFonts w:hint="eastAsia" w:ascii="思源黑体 CN Normal" w:hAnsi="思源黑体 CN Normal" w:eastAsia="思源黑体 CN Normal" w:cs="思源黑体 CN Normal"/>
          <w:sz w:val="21"/>
          <w:szCs w:val="21"/>
        </w:rPr>
        <w:t>不做修改：不是Bug、不采纳所提建议、或虽然是错误但是由第三方软件缺陷导致，无法进行修改。</w:t>
      </w:r>
    </w:p>
    <w:p>
      <w:pPr>
        <w:numPr>
          <w:ilvl w:val="3"/>
          <w:numId w:val="2"/>
        </w:numPr>
        <w:spacing w:line="400" w:lineRule="auto"/>
        <w:ind w:firstLineChars="0"/>
        <w:rPr>
          <w:rFonts w:ascii="微软雅黑" w:hAnsi="微软雅黑" w:eastAsia="微软雅黑"/>
          <w:b/>
          <w:sz w:val="21"/>
          <w:szCs w:val="21"/>
        </w:rPr>
      </w:pPr>
      <w:r>
        <w:rPr>
          <w:rFonts w:hint="eastAsia" w:ascii="思源黑体 CN Normal" w:hAnsi="思源黑体 CN Normal" w:eastAsia="思源黑体 CN Normal" w:cs="思源黑体 CN Normal"/>
          <w:sz w:val="21"/>
          <w:szCs w:val="21"/>
        </w:rPr>
        <w:t>关闭：开发人员修改问题后，测试人员进行验证并通过。</w:t>
      </w:r>
    </w:p>
    <w:p>
      <w:pPr>
        <w:pStyle w:val="3"/>
        <w:spacing w:line="400" w:lineRule="auto"/>
        <w:rPr>
          <w:rFonts w:ascii="微软雅黑" w:hAnsi="微软雅黑" w:eastAsia="微软雅黑"/>
          <w:sz w:val="28"/>
          <w:szCs w:val="28"/>
        </w:rPr>
      </w:pPr>
      <w:bookmarkStart w:id="21" w:name="_Toc363125958"/>
      <w:r>
        <w:rPr>
          <w:rFonts w:hint="eastAsia" w:ascii="思源黑体 CN Normal" w:hAnsi="思源黑体 CN Normal" w:eastAsia="思源黑体 CN Normal" w:cs="思源黑体 CN Normal"/>
          <w:sz w:val="28"/>
          <w:szCs w:val="28"/>
        </w:rPr>
        <w:t xml:space="preserve"> 缺陷严重程度备注：</w:t>
      </w:r>
      <w:bookmarkEnd w:id="21"/>
    </w:p>
    <w:p>
      <w:pPr>
        <w:numPr>
          <w:ilvl w:val="3"/>
          <w:numId w:val="3"/>
        </w:numPr>
        <w:spacing w:line="400" w:lineRule="auto"/>
        <w:ind w:firstLineChars="0"/>
        <w:rPr>
          <w:rFonts w:ascii="微软雅黑" w:hAnsi="微软雅黑" w:eastAsia="微软雅黑"/>
          <w:sz w:val="21"/>
          <w:szCs w:val="21"/>
        </w:rPr>
      </w:pPr>
      <w:r>
        <w:rPr>
          <w:rFonts w:ascii="思源黑体 CN Normal" w:hAnsi="思源黑体 CN Normal" w:eastAsia="思源黑体 CN Normal" w:cs="思源黑体 CN Normal"/>
          <w:sz w:val="21"/>
          <w:szCs w:val="21"/>
        </w:rPr>
        <w:t>B</w:t>
      </w:r>
      <w:r>
        <w:rPr>
          <w:rFonts w:hint="eastAsia" w:ascii="思源黑体 CN Normal" w:hAnsi="思源黑体 CN Normal" w:eastAsia="思源黑体 CN Normal" w:cs="思源黑体 CN Normal"/>
          <w:sz w:val="21"/>
          <w:szCs w:val="21"/>
        </w:rPr>
        <w:t>lock：①系统崩溃（跳出）或无法运行；②所实现的功能与需求完全不符；③核心功能未能提供合理的和可接受的结果以实现用户任务所期望的特定目标。</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Crash：①与需求文档不一致，基础功能实现有错误；②系统自身缺陷导致用户数据丢失，且无法恢复；③系统存在安全隐患，未进行严格的权限控制，导致用户信息泄漏。</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Major：①功能不能正常使用，流程无法执行下去；②对数据的处理存在缺陷，取值错误。③设计不合理，导致用户体验很差。④系统中存在错别字、不友好信息等，严重影响系统形象。</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Minor：①界面显示问题，不影响用户继续执行，但会带来不便；②由于不充分的数据引起的不正确或不精确，如数据的有效数字太少不足以做精确的计算；③容错能力若，对部分极特殊情况未考虑异常处理。</w:t>
      </w:r>
    </w:p>
    <w:p>
      <w:pPr>
        <w:pStyle w:val="3"/>
        <w:spacing w:line="400" w:lineRule="auto"/>
        <w:ind w:firstLine="141" w:firstLineChars="50"/>
        <w:rPr>
          <w:rFonts w:ascii="微软雅黑" w:hAnsi="微软雅黑" w:eastAsia="微软雅黑"/>
          <w:sz w:val="28"/>
          <w:szCs w:val="28"/>
        </w:rPr>
      </w:pPr>
      <w:bookmarkStart w:id="22" w:name="_Toc363125959"/>
      <w:r>
        <w:rPr>
          <w:rFonts w:hint="eastAsia" w:ascii="思源黑体 CN Normal" w:hAnsi="思源黑体 CN Normal" w:eastAsia="思源黑体 CN Normal" w:cs="思源黑体 CN Normal"/>
          <w:sz w:val="28"/>
          <w:szCs w:val="28"/>
        </w:rPr>
        <w:t xml:space="preserve"> 缺陷类别备注：</w:t>
      </w:r>
      <w:bookmarkEnd w:id="22"/>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功能缺陷：系统设计功能与需求不一致，部分模块功能无法正常使用，如：分页操作、导出功能不可用等。</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设计缺陷：属于在设计中存在的缺陷问题，如：记录条数过多添加分页，页面排序等。</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需求完善：以客户角度考虑，建议性的需求变更，如合并单元格后页面展现比较直观等</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取值错误：对数据的处理存在缺陷，如：与数据库中的数据不一致，表的关联对应错等。</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页面显示：界面显示有问题或是错误，如：页面样式不统一、表格宽度不一致等。</w:t>
      </w:r>
    </w:p>
    <w:p>
      <w:pPr>
        <w:pStyle w:val="3"/>
        <w:spacing w:line="400" w:lineRule="auto"/>
        <w:ind w:firstLine="141" w:firstLineChars="50"/>
        <w:rPr>
          <w:rFonts w:ascii="微软雅黑" w:hAnsi="微软雅黑" w:eastAsia="微软雅黑"/>
          <w:sz w:val="28"/>
          <w:szCs w:val="28"/>
        </w:rPr>
      </w:pPr>
      <w:bookmarkStart w:id="23" w:name="_Toc363125960"/>
      <w:r>
        <w:rPr>
          <w:rFonts w:hint="eastAsia" w:ascii="思源黑体 CN Normal" w:hAnsi="思源黑体 CN Normal" w:eastAsia="思源黑体 CN Normal" w:cs="思源黑体 CN Normal"/>
          <w:sz w:val="28"/>
          <w:szCs w:val="28"/>
        </w:rPr>
        <w:t xml:space="preserve"> 模块稳定程度备注：</w:t>
      </w:r>
      <w:bookmarkEnd w:id="23"/>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非常稳定：需求功能全部实现，Bug量较少，且全部bug修复完毕。测试时间充足。</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稳定：需求功能全部实现，严重Bug量较少，全部严重的bug修复完毕。测试时间正常。</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相对稳定：需求全部实现，严重bug数目多，且没有全部修复。或测试时间较短，导致功能未进行充分测试。</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稳定性较差：需求没有全部实现，严重bug数目多，且bug没有全部修复。或测试时间很短，部分基础功能未进行测试。</w:t>
      </w:r>
    </w:p>
    <w:p>
      <w:pPr>
        <w:numPr>
          <w:ilvl w:val="3"/>
          <w:numId w:val="3"/>
        </w:numPr>
        <w:spacing w:line="400" w:lineRule="auto"/>
        <w:ind w:firstLineChars="0"/>
        <w:rPr>
          <w:rFonts w:ascii="微软雅黑" w:hAnsi="微软雅黑" w:eastAsia="微软雅黑"/>
          <w:sz w:val="21"/>
          <w:szCs w:val="21"/>
        </w:rPr>
      </w:pPr>
      <w:r>
        <w:rPr>
          <w:rFonts w:hint="eastAsia" w:ascii="思源黑体 CN Normal" w:hAnsi="思源黑体 CN Normal" w:eastAsia="思源黑体 CN Normal" w:cs="思源黑体 CN Normal"/>
          <w:sz w:val="21"/>
          <w:szCs w:val="21"/>
        </w:rPr>
        <w:t>不稳定：50%以上需求没有实现</w:t>
      </w:r>
    </w:p>
    <w:p>
      <w:pPr>
        <w:autoSpaceDE w:val="0"/>
        <w:autoSpaceDN w:val="0"/>
        <w:adjustRightInd w:val="0"/>
        <w:spacing w:line="240" w:lineRule="auto"/>
        <w:ind w:firstLineChars="0"/>
        <w:jc w:val="left"/>
        <w:rPr>
          <w:rFonts w:ascii="微软雅黑" w:hAnsi="微软雅黑" w:eastAsia="微软雅黑" w:cs="宋体"/>
          <w:kern w:val="0"/>
          <w:sz w:val="18"/>
          <w:szCs w:val="18"/>
        </w:rPr>
      </w:pPr>
    </w:p>
    <w:sectPr>
      <w:pgSz w:w="11907" w:h="16839"/>
      <w:pgMar w:top="1440" w:right="1800" w:bottom="1440" w:left="1800"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思源黑体 CN Normal">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437"/>
    <w:multiLevelType w:val="multilevel"/>
    <w:tmpl w:val="217E0437"/>
    <w:lvl w:ilvl="0" w:tentative="0">
      <w:start w:val="1"/>
      <w:numFmt w:val="bullet"/>
      <w:lvlText w:val=""/>
      <w:lvlJc w:val="left"/>
      <w:pPr>
        <w:ind w:left="840" w:hanging="420"/>
      </w:pPr>
      <w:rPr>
        <w:rFonts w:hint="default" w:ascii="思源黑体 CN Normal" w:hAnsi="思源黑体 CN Normal" w:eastAsia="思源黑体 CN Normal" w:cs="思源黑体 CN Norm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E977A8B"/>
    <w:multiLevelType w:val="multilevel"/>
    <w:tmpl w:val="3E977A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思源黑体 CN Normal" w:hAnsi="思源黑体 CN Normal" w:eastAsia="思源黑体 CN Normal" w:cs="思源黑体 CN Norma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375266C"/>
    <w:multiLevelType w:val="multilevel"/>
    <w:tmpl w:val="4375266C"/>
    <w:lvl w:ilvl="0" w:tentative="0">
      <w:start w:val="1"/>
      <w:numFmt w:val="chineseCountingThousand"/>
      <w:lvlText w:val="图%1."/>
      <w:lvlJc w:val="left"/>
      <w:pPr>
        <w:ind w:left="630" w:hanging="420"/>
      </w:pPr>
      <w:rPr>
        <w:rFonts w:hint="eastAsia"/>
        <w:b w:val="0"/>
        <w:sz w:val="21"/>
        <w:szCs w:val="21"/>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思源黑体 CN Normal" w:hAnsi="思源黑体 CN Normal" w:eastAsia="思源黑体 CN Normal" w:cs="思源黑体 CN Norma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A06"/>
    <w:rsid w:val="00017359"/>
    <w:rsid w:val="000178FF"/>
    <w:rsid w:val="00023B3D"/>
    <w:rsid w:val="00030EE1"/>
    <w:rsid w:val="00037843"/>
    <w:rsid w:val="00044503"/>
    <w:rsid w:val="00047DA9"/>
    <w:rsid w:val="000556A4"/>
    <w:rsid w:val="000574D1"/>
    <w:rsid w:val="000659E7"/>
    <w:rsid w:val="00065F34"/>
    <w:rsid w:val="000753ED"/>
    <w:rsid w:val="000826AB"/>
    <w:rsid w:val="000B00E5"/>
    <w:rsid w:val="000C0304"/>
    <w:rsid w:val="000D1B15"/>
    <w:rsid w:val="000D7C42"/>
    <w:rsid w:val="000E1BB0"/>
    <w:rsid w:val="000F75AB"/>
    <w:rsid w:val="000F7D07"/>
    <w:rsid w:val="001111CF"/>
    <w:rsid w:val="00150A94"/>
    <w:rsid w:val="00156E3F"/>
    <w:rsid w:val="00172A27"/>
    <w:rsid w:val="00190049"/>
    <w:rsid w:val="00192F05"/>
    <w:rsid w:val="00194155"/>
    <w:rsid w:val="001C4EAB"/>
    <w:rsid w:val="001E4E98"/>
    <w:rsid w:val="001E6B91"/>
    <w:rsid w:val="00220BEF"/>
    <w:rsid w:val="0022405C"/>
    <w:rsid w:val="00224CEC"/>
    <w:rsid w:val="00230F9F"/>
    <w:rsid w:val="002729B8"/>
    <w:rsid w:val="0029023C"/>
    <w:rsid w:val="002B6443"/>
    <w:rsid w:val="002B694D"/>
    <w:rsid w:val="002B6DD3"/>
    <w:rsid w:val="002B7057"/>
    <w:rsid w:val="002C1143"/>
    <w:rsid w:val="002C21A4"/>
    <w:rsid w:val="002E263D"/>
    <w:rsid w:val="002E3B68"/>
    <w:rsid w:val="00300D3C"/>
    <w:rsid w:val="00332C46"/>
    <w:rsid w:val="00354800"/>
    <w:rsid w:val="00356139"/>
    <w:rsid w:val="003605E4"/>
    <w:rsid w:val="00366A2D"/>
    <w:rsid w:val="00370227"/>
    <w:rsid w:val="00377742"/>
    <w:rsid w:val="00380979"/>
    <w:rsid w:val="00392FF0"/>
    <w:rsid w:val="003A1272"/>
    <w:rsid w:val="003A6E56"/>
    <w:rsid w:val="003B609D"/>
    <w:rsid w:val="003E416D"/>
    <w:rsid w:val="003F054A"/>
    <w:rsid w:val="00404478"/>
    <w:rsid w:val="00423CEB"/>
    <w:rsid w:val="00444295"/>
    <w:rsid w:val="004650D9"/>
    <w:rsid w:val="00467F16"/>
    <w:rsid w:val="004941D7"/>
    <w:rsid w:val="004A43D3"/>
    <w:rsid w:val="004B7227"/>
    <w:rsid w:val="004C1A96"/>
    <w:rsid w:val="004C1E2B"/>
    <w:rsid w:val="004D1BAF"/>
    <w:rsid w:val="004D29B7"/>
    <w:rsid w:val="004D7D59"/>
    <w:rsid w:val="004F487E"/>
    <w:rsid w:val="005009C8"/>
    <w:rsid w:val="00520A4C"/>
    <w:rsid w:val="005268C7"/>
    <w:rsid w:val="005269BC"/>
    <w:rsid w:val="00527411"/>
    <w:rsid w:val="00527A1C"/>
    <w:rsid w:val="00572D80"/>
    <w:rsid w:val="0057535D"/>
    <w:rsid w:val="0059368E"/>
    <w:rsid w:val="005A0F8F"/>
    <w:rsid w:val="005A4D53"/>
    <w:rsid w:val="005B352B"/>
    <w:rsid w:val="005B5CA4"/>
    <w:rsid w:val="005C0101"/>
    <w:rsid w:val="005D25DF"/>
    <w:rsid w:val="005E2E6F"/>
    <w:rsid w:val="005E66D3"/>
    <w:rsid w:val="005F1CA6"/>
    <w:rsid w:val="00616ADF"/>
    <w:rsid w:val="00622746"/>
    <w:rsid w:val="00634D19"/>
    <w:rsid w:val="00640DD0"/>
    <w:rsid w:val="00641F82"/>
    <w:rsid w:val="00644B93"/>
    <w:rsid w:val="0065263F"/>
    <w:rsid w:val="00657CAC"/>
    <w:rsid w:val="006618C0"/>
    <w:rsid w:val="00667F92"/>
    <w:rsid w:val="00696C1C"/>
    <w:rsid w:val="006A7F21"/>
    <w:rsid w:val="006B1EE6"/>
    <w:rsid w:val="006C47F3"/>
    <w:rsid w:val="006C5E53"/>
    <w:rsid w:val="006D46D8"/>
    <w:rsid w:val="006D5668"/>
    <w:rsid w:val="00705063"/>
    <w:rsid w:val="00722B33"/>
    <w:rsid w:val="00730C17"/>
    <w:rsid w:val="00737C39"/>
    <w:rsid w:val="0074749A"/>
    <w:rsid w:val="00770150"/>
    <w:rsid w:val="00771E68"/>
    <w:rsid w:val="00777368"/>
    <w:rsid w:val="0077791C"/>
    <w:rsid w:val="00786C3F"/>
    <w:rsid w:val="00787276"/>
    <w:rsid w:val="00787868"/>
    <w:rsid w:val="007B1B7B"/>
    <w:rsid w:val="007B77FE"/>
    <w:rsid w:val="007C3600"/>
    <w:rsid w:val="0080461D"/>
    <w:rsid w:val="00814B67"/>
    <w:rsid w:val="00843F79"/>
    <w:rsid w:val="0084751A"/>
    <w:rsid w:val="008519B0"/>
    <w:rsid w:val="008609F3"/>
    <w:rsid w:val="008735F3"/>
    <w:rsid w:val="008855B1"/>
    <w:rsid w:val="008D0049"/>
    <w:rsid w:val="008D56BA"/>
    <w:rsid w:val="00902CF5"/>
    <w:rsid w:val="0091676E"/>
    <w:rsid w:val="009251DD"/>
    <w:rsid w:val="00942BF4"/>
    <w:rsid w:val="00954C21"/>
    <w:rsid w:val="00966A41"/>
    <w:rsid w:val="00975911"/>
    <w:rsid w:val="009C4A70"/>
    <w:rsid w:val="009E4244"/>
    <w:rsid w:val="00A02074"/>
    <w:rsid w:val="00A06CFD"/>
    <w:rsid w:val="00A22AF6"/>
    <w:rsid w:val="00A450B9"/>
    <w:rsid w:val="00A45425"/>
    <w:rsid w:val="00A51ED8"/>
    <w:rsid w:val="00A60371"/>
    <w:rsid w:val="00A61F0B"/>
    <w:rsid w:val="00A65C15"/>
    <w:rsid w:val="00A715BB"/>
    <w:rsid w:val="00A80DCF"/>
    <w:rsid w:val="00A955F9"/>
    <w:rsid w:val="00A96B7E"/>
    <w:rsid w:val="00AA35B4"/>
    <w:rsid w:val="00AB2A61"/>
    <w:rsid w:val="00AB33D3"/>
    <w:rsid w:val="00AB5926"/>
    <w:rsid w:val="00AF70EC"/>
    <w:rsid w:val="00B044F9"/>
    <w:rsid w:val="00B10AEA"/>
    <w:rsid w:val="00B16A07"/>
    <w:rsid w:val="00B25B77"/>
    <w:rsid w:val="00B26633"/>
    <w:rsid w:val="00B358E7"/>
    <w:rsid w:val="00B35AC7"/>
    <w:rsid w:val="00B40337"/>
    <w:rsid w:val="00B413D1"/>
    <w:rsid w:val="00B55F5A"/>
    <w:rsid w:val="00B5797A"/>
    <w:rsid w:val="00B672CB"/>
    <w:rsid w:val="00B7179A"/>
    <w:rsid w:val="00B8179C"/>
    <w:rsid w:val="00BA0FA9"/>
    <w:rsid w:val="00BB1F87"/>
    <w:rsid w:val="00BF1860"/>
    <w:rsid w:val="00BF5AD6"/>
    <w:rsid w:val="00C11A64"/>
    <w:rsid w:val="00C17391"/>
    <w:rsid w:val="00C17ED7"/>
    <w:rsid w:val="00C22C2D"/>
    <w:rsid w:val="00C33E47"/>
    <w:rsid w:val="00C350E7"/>
    <w:rsid w:val="00C4169C"/>
    <w:rsid w:val="00C43D94"/>
    <w:rsid w:val="00C47AB9"/>
    <w:rsid w:val="00C54E33"/>
    <w:rsid w:val="00C964E8"/>
    <w:rsid w:val="00CA56F6"/>
    <w:rsid w:val="00CB0A72"/>
    <w:rsid w:val="00CB4D96"/>
    <w:rsid w:val="00CD0EE2"/>
    <w:rsid w:val="00CD0F09"/>
    <w:rsid w:val="00CD602E"/>
    <w:rsid w:val="00CF1C4B"/>
    <w:rsid w:val="00CF2932"/>
    <w:rsid w:val="00CF2E5F"/>
    <w:rsid w:val="00CF77BA"/>
    <w:rsid w:val="00D05898"/>
    <w:rsid w:val="00D2719A"/>
    <w:rsid w:val="00D41705"/>
    <w:rsid w:val="00D45462"/>
    <w:rsid w:val="00D63715"/>
    <w:rsid w:val="00D67590"/>
    <w:rsid w:val="00D81530"/>
    <w:rsid w:val="00D958EE"/>
    <w:rsid w:val="00DA4199"/>
    <w:rsid w:val="00DC0D06"/>
    <w:rsid w:val="00DD4CCE"/>
    <w:rsid w:val="00DE05BB"/>
    <w:rsid w:val="00E01130"/>
    <w:rsid w:val="00E028EC"/>
    <w:rsid w:val="00E079C3"/>
    <w:rsid w:val="00E14F74"/>
    <w:rsid w:val="00E249C2"/>
    <w:rsid w:val="00E25482"/>
    <w:rsid w:val="00E2563A"/>
    <w:rsid w:val="00E25F61"/>
    <w:rsid w:val="00E31B2B"/>
    <w:rsid w:val="00E6635B"/>
    <w:rsid w:val="00E721CF"/>
    <w:rsid w:val="00E80345"/>
    <w:rsid w:val="00E96BF4"/>
    <w:rsid w:val="00EA099B"/>
    <w:rsid w:val="00EA5CAC"/>
    <w:rsid w:val="00EC005C"/>
    <w:rsid w:val="00EC778D"/>
    <w:rsid w:val="00ED3875"/>
    <w:rsid w:val="00EE7F4F"/>
    <w:rsid w:val="00EF301A"/>
    <w:rsid w:val="00F00F3F"/>
    <w:rsid w:val="00F13F3F"/>
    <w:rsid w:val="00F34568"/>
    <w:rsid w:val="00F71871"/>
    <w:rsid w:val="00F77C31"/>
    <w:rsid w:val="00F846B6"/>
    <w:rsid w:val="00F9415C"/>
    <w:rsid w:val="00FC0318"/>
    <w:rsid w:val="00FD2BA1"/>
    <w:rsid w:val="00FE4656"/>
    <w:rsid w:val="00FE5DCF"/>
    <w:rsid w:val="00FF1A28"/>
    <w:rsid w:val="00FF53C4"/>
    <w:rsid w:val="5BB9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tabs>
        <w:tab w:val="left" w:pos="432"/>
      </w:tabs>
      <w:spacing w:before="340" w:after="330"/>
      <w:ind w:firstLine="0" w:firstLineChars="0"/>
      <w:outlineLvl w:val="0"/>
    </w:pPr>
    <w:rPr>
      <w:rFonts w:eastAsia="黑体"/>
      <w:b/>
      <w:bCs/>
      <w:kern w:val="44"/>
      <w:sz w:val="44"/>
      <w:szCs w:val="44"/>
    </w:rPr>
  </w:style>
  <w:style w:type="paragraph" w:styleId="3">
    <w:name w:val="heading 2"/>
    <w:basedOn w:val="2"/>
    <w:next w:val="1"/>
    <w:link w:val="50"/>
    <w:qFormat/>
    <w:uiPriority w:val="0"/>
    <w:pPr>
      <w:keepLines w:val="0"/>
      <w:tabs>
        <w:tab w:val="left" w:pos="576"/>
        <w:tab w:val="clear" w:pos="432"/>
      </w:tabs>
      <w:spacing w:before="120" w:after="60"/>
      <w:outlineLvl w:val="1"/>
    </w:pPr>
    <w:rPr>
      <w:rFonts w:ascii="Arial" w:hAnsi="Arial" w:eastAsia="新宋体"/>
      <w:bCs w:val="0"/>
      <w:snapToGrid w:val="0"/>
      <w:kern w:val="0"/>
      <w:sz w:val="32"/>
      <w:szCs w:val="30"/>
    </w:rPr>
  </w:style>
  <w:style w:type="paragraph" w:styleId="4">
    <w:name w:val="heading 3"/>
    <w:basedOn w:val="2"/>
    <w:next w:val="1"/>
    <w:link w:val="55"/>
    <w:qFormat/>
    <w:uiPriority w:val="0"/>
    <w:pPr>
      <w:keepLines w:val="0"/>
      <w:tabs>
        <w:tab w:val="left" w:pos="720"/>
        <w:tab w:val="clear" w:pos="432"/>
      </w:tabs>
      <w:spacing w:before="120" w:after="60"/>
      <w:jc w:val="left"/>
      <w:outlineLvl w:val="2"/>
    </w:pPr>
    <w:rPr>
      <w:rFonts w:ascii="Arial" w:hAnsi="Arial" w:eastAsia="新宋体"/>
      <w:kern w:val="0"/>
      <w:sz w:val="28"/>
      <w:szCs w:val="20"/>
      <w:lang w:eastAsia="en-US"/>
    </w:rPr>
  </w:style>
  <w:style w:type="paragraph" w:styleId="5">
    <w:name w:val="heading 4"/>
    <w:basedOn w:val="2"/>
    <w:next w:val="1"/>
    <w:link w:val="42"/>
    <w:qFormat/>
    <w:uiPriority w:val="0"/>
    <w:pPr>
      <w:keepLines w:val="0"/>
      <w:spacing w:before="120" w:after="60" w:line="240" w:lineRule="auto"/>
      <w:outlineLvl w:val="3"/>
    </w:pPr>
    <w:rPr>
      <w:rFonts w:ascii="Arial" w:hAnsi="Arial" w:eastAsia="新宋体"/>
      <w:bCs w:val="0"/>
      <w:sz w:val="24"/>
      <w:szCs w:val="21"/>
    </w:rPr>
  </w:style>
  <w:style w:type="paragraph" w:styleId="6">
    <w:name w:val="heading 5"/>
    <w:basedOn w:val="1"/>
    <w:next w:val="1"/>
    <w:link w:val="47"/>
    <w:qFormat/>
    <w:uiPriority w:val="0"/>
    <w:pPr>
      <w:keepNext/>
      <w:keepLines/>
      <w:tabs>
        <w:tab w:val="left" w:pos="1008"/>
      </w:tabs>
      <w:spacing w:before="120" w:after="60"/>
      <w:ind w:left="1008" w:hanging="1008"/>
      <w:outlineLvl w:val="4"/>
    </w:pPr>
    <w:rPr>
      <w:rFonts w:eastAsia="新宋体"/>
      <w:b/>
      <w:bCs/>
      <w:szCs w:val="28"/>
    </w:rPr>
  </w:style>
  <w:style w:type="paragraph" w:styleId="7">
    <w:name w:val="heading 6"/>
    <w:basedOn w:val="1"/>
    <w:next w:val="1"/>
    <w:link w:val="52"/>
    <w:qFormat/>
    <w:uiPriority w:val="0"/>
    <w:pPr>
      <w:keepNext/>
      <w:keepLines/>
      <w:tabs>
        <w:tab w:val="left" w:pos="1152"/>
      </w:tabs>
      <w:spacing w:before="120" w:after="60"/>
      <w:ind w:left="1152" w:hanging="1152"/>
      <w:outlineLvl w:val="5"/>
    </w:pPr>
    <w:rPr>
      <w:rFonts w:ascii="Arial" w:hAnsi="Arial" w:eastAsia="黑体"/>
      <w:b/>
      <w:bCs/>
      <w:sz w:val="21"/>
    </w:rPr>
  </w:style>
  <w:style w:type="paragraph" w:styleId="8">
    <w:name w:val="heading 7"/>
    <w:basedOn w:val="1"/>
    <w:next w:val="1"/>
    <w:link w:val="57"/>
    <w:qFormat/>
    <w:uiPriority w:val="0"/>
    <w:pPr>
      <w:keepNext/>
      <w:keepLines/>
      <w:tabs>
        <w:tab w:val="left" w:pos="1296"/>
      </w:tabs>
      <w:spacing w:before="120" w:after="60"/>
      <w:ind w:left="1296" w:hanging="1296"/>
      <w:outlineLvl w:val="6"/>
    </w:pPr>
    <w:rPr>
      <w:rFonts w:eastAsia="新宋体"/>
      <w:b/>
      <w:bCs/>
      <w:sz w:val="21"/>
    </w:rPr>
  </w:style>
  <w:style w:type="paragraph" w:styleId="9">
    <w:name w:val="heading 8"/>
    <w:basedOn w:val="1"/>
    <w:next w:val="1"/>
    <w:qFormat/>
    <w:uiPriority w:val="0"/>
    <w:pPr>
      <w:keepNext/>
      <w:keepLines/>
      <w:tabs>
        <w:tab w:val="left" w:pos="1440"/>
      </w:tabs>
      <w:spacing w:before="120" w:afterLines="300"/>
      <w:ind w:left="1440" w:hanging="1440"/>
      <w:outlineLvl w:val="7"/>
    </w:pPr>
    <w:rPr>
      <w:rFonts w:ascii="Arial" w:hAnsi="Arial" w:eastAsia="黑体"/>
    </w:rPr>
  </w:style>
  <w:style w:type="paragraph" w:styleId="10">
    <w:name w:val="heading 9"/>
    <w:basedOn w:val="1"/>
    <w:next w:val="1"/>
    <w:qFormat/>
    <w:uiPriority w:val="0"/>
    <w:pPr>
      <w:keepNext/>
      <w:keepLines/>
      <w:tabs>
        <w:tab w:val="left" w:pos="1584"/>
      </w:tabs>
      <w:spacing w:before="120" w:after="60"/>
      <w:ind w:left="1584" w:hanging="1584"/>
      <w:outlineLvl w:val="8"/>
    </w:pPr>
    <w:rPr>
      <w:rFonts w:ascii="Arial" w:hAnsi="Arial" w:eastAsia="黑体"/>
      <w:szCs w:val="21"/>
    </w:rPr>
  </w:style>
  <w:style w:type="character" w:default="1" w:styleId="32">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73"/>
    <w:qFormat/>
    <w:uiPriority w:val="0"/>
    <w:pPr>
      <w:jc w:val="left"/>
    </w:pPr>
    <w:rPr>
      <w:sz w:val="21"/>
    </w:rPr>
  </w:style>
  <w:style w:type="paragraph" w:styleId="13">
    <w:name w:val="toc 7"/>
    <w:basedOn w:val="1"/>
    <w:next w:val="1"/>
    <w:uiPriority w:val="0"/>
    <w:pPr>
      <w:ind w:left="2520" w:leftChars="1200"/>
    </w:pPr>
    <w:rPr>
      <w:szCs w:val="20"/>
    </w:rPr>
  </w:style>
  <w:style w:type="paragraph" w:styleId="14">
    <w:name w:val="caption"/>
    <w:basedOn w:val="1"/>
    <w:next w:val="1"/>
    <w:qFormat/>
    <w:uiPriority w:val="0"/>
    <w:pPr>
      <w:spacing w:before="152" w:after="160"/>
      <w:jc w:val="center"/>
    </w:pPr>
    <w:rPr>
      <w:rFonts w:ascii="Arial" w:hAnsi="Arial" w:eastAsia="黑体" w:cs="Arial"/>
      <w:szCs w:val="20"/>
    </w:rPr>
  </w:style>
  <w:style w:type="paragraph" w:styleId="15">
    <w:name w:val="Document Map"/>
    <w:basedOn w:val="1"/>
    <w:link w:val="61"/>
    <w:qFormat/>
    <w:uiPriority w:val="0"/>
    <w:rPr>
      <w:rFonts w:ascii="宋体"/>
      <w:sz w:val="18"/>
      <w:szCs w:val="18"/>
    </w:rPr>
  </w:style>
  <w:style w:type="paragraph" w:styleId="16">
    <w:name w:val="toc 5"/>
    <w:basedOn w:val="1"/>
    <w:next w:val="1"/>
    <w:qFormat/>
    <w:uiPriority w:val="0"/>
    <w:pPr>
      <w:ind w:left="1680" w:leftChars="800"/>
    </w:pPr>
    <w:rPr>
      <w:szCs w:val="20"/>
    </w:rPr>
  </w:style>
  <w:style w:type="paragraph" w:styleId="17">
    <w:name w:val="toc 3"/>
    <w:basedOn w:val="1"/>
    <w:next w:val="1"/>
    <w:qFormat/>
    <w:uiPriority w:val="0"/>
    <w:pPr>
      <w:spacing w:before="120"/>
      <w:ind w:left="840" w:leftChars="400"/>
    </w:pPr>
    <w:rPr>
      <w:rFonts w:eastAsia="新宋体"/>
    </w:rPr>
  </w:style>
  <w:style w:type="paragraph" w:styleId="18">
    <w:name w:val="toc 8"/>
    <w:basedOn w:val="1"/>
    <w:next w:val="1"/>
    <w:uiPriority w:val="0"/>
    <w:pPr>
      <w:ind w:left="2940" w:leftChars="1400"/>
    </w:pPr>
    <w:rPr>
      <w:szCs w:val="20"/>
    </w:rPr>
  </w:style>
  <w:style w:type="paragraph" w:styleId="19">
    <w:name w:val="Date"/>
    <w:basedOn w:val="1"/>
    <w:next w:val="1"/>
    <w:qFormat/>
    <w:uiPriority w:val="0"/>
    <w:pPr>
      <w:ind w:left="100" w:leftChars="2500"/>
    </w:pPr>
  </w:style>
  <w:style w:type="paragraph" w:styleId="20">
    <w:name w:val="Balloon Text"/>
    <w:basedOn w:val="1"/>
    <w:uiPriority w:val="0"/>
    <w:rPr>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39"/>
    <w:pPr>
      <w:spacing w:before="120"/>
      <w:jc w:val="left"/>
    </w:pPr>
    <w:rPr>
      <w:rFonts w:eastAsia="新宋体"/>
      <w:b/>
      <w:bCs/>
      <w:caps/>
      <w:snapToGrid w:val="0"/>
      <w:kern w:val="0"/>
      <w:sz w:val="20"/>
      <w:szCs w:val="20"/>
    </w:rPr>
  </w:style>
  <w:style w:type="paragraph" w:styleId="24">
    <w:name w:val="toc 4"/>
    <w:basedOn w:val="1"/>
    <w:next w:val="1"/>
    <w:qFormat/>
    <w:uiPriority w:val="0"/>
    <w:pPr>
      <w:ind w:left="1260" w:leftChars="600"/>
    </w:pPr>
  </w:style>
  <w:style w:type="paragraph" w:styleId="25">
    <w:name w:val="footnote text"/>
    <w:basedOn w:val="1"/>
    <w:link w:val="58"/>
    <w:qFormat/>
    <w:uiPriority w:val="0"/>
    <w:pPr>
      <w:snapToGrid w:val="0"/>
      <w:jc w:val="left"/>
    </w:pPr>
    <w:rPr>
      <w:sz w:val="18"/>
      <w:szCs w:val="18"/>
    </w:rPr>
  </w:style>
  <w:style w:type="paragraph" w:styleId="26">
    <w:name w:val="toc 6"/>
    <w:basedOn w:val="1"/>
    <w:next w:val="1"/>
    <w:qFormat/>
    <w:uiPriority w:val="0"/>
    <w:pPr>
      <w:ind w:left="2100" w:leftChars="1000"/>
    </w:pPr>
    <w:rPr>
      <w:szCs w:val="20"/>
    </w:rPr>
  </w:style>
  <w:style w:type="paragraph" w:styleId="27">
    <w:name w:val="toc 2"/>
    <w:basedOn w:val="1"/>
    <w:next w:val="1"/>
    <w:qFormat/>
    <w:uiPriority w:val="39"/>
    <w:pPr>
      <w:spacing w:before="120"/>
      <w:ind w:left="210"/>
      <w:jc w:val="left"/>
    </w:pPr>
    <w:rPr>
      <w:rFonts w:eastAsia="新宋体"/>
      <w:smallCaps/>
      <w:snapToGrid w:val="0"/>
      <w:kern w:val="0"/>
      <w:sz w:val="20"/>
      <w:szCs w:val="20"/>
    </w:rPr>
  </w:style>
  <w:style w:type="paragraph" w:styleId="28">
    <w:name w:val="toc 9"/>
    <w:basedOn w:val="1"/>
    <w:next w:val="1"/>
    <w:qFormat/>
    <w:uiPriority w:val="0"/>
    <w:pPr>
      <w:ind w:left="3360" w:leftChars="1600"/>
    </w:pPr>
    <w:rPr>
      <w:szCs w:val="20"/>
    </w:rPr>
  </w:style>
  <w:style w:type="paragraph" w:styleId="29">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30">
    <w:name w:val="Normal (Web)"/>
    <w:basedOn w:val="1"/>
    <w:qFormat/>
    <w:uiPriority w:val="0"/>
    <w:pPr>
      <w:widowControl/>
      <w:spacing w:before="100" w:beforeAutospacing="1" w:after="100" w:afterAutospacing="1"/>
      <w:jc w:val="left"/>
    </w:pPr>
    <w:rPr>
      <w:rFonts w:ascii="宋体" w:hAnsi="宋体" w:cs="宋体"/>
      <w:kern w:val="0"/>
    </w:rPr>
  </w:style>
  <w:style w:type="paragraph" w:styleId="31">
    <w:name w:val="Title"/>
    <w:basedOn w:val="1"/>
    <w:next w:val="1"/>
    <w:link w:val="39"/>
    <w:qFormat/>
    <w:uiPriority w:val="0"/>
    <w:pPr>
      <w:spacing w:before="240" w:after="60"/>
      <w:ind w:firstLine="0" w:firstLineChars="0"/>
      <w:jc w:val="center"/>
      <w:outlineLvl w:val="0"/>
    </w:pPr>
    <w:rPr>
      <w:rFonts w:ascii="Cambria" w:hAnsi="Cambria" w:eastAsia="黑体"/>
      <w:b/>
      <w:bCs/>
      <w:sz w:val="52"/>
      <w:szCs w:val="32"/>
    </w:rPr>
  </w:style>
  <w:style w:type="character" w:styleId="33">
    <w:name w:val="Strong"/>
    <w:qFormat/>
    <w:uiPriority w:val="0"/>
    <w:rPr>
      <w:b/>
      <w:bCs/>
    </w:rPr>
  </w:style>
  <w:style w:type="character" w:styleId="34">
    <w:name w:val="page number"/>
    <w:basedOn w:val="32"/>
    <w:uiPriority w:val="0"/>
  </w:style>
  <w:style w:type="character" w:styleId="35">
    <w:name w:val="Hyperlink"/>
    <w:uiPriority w:val="99"/>
    <w:rPr>
      <w:color w:val="0000FF"/>
      <w:u w:val="single"/>
    </w:rPr>
  </w:style>
  <w:style w:type="character" w:styleId="36">
    <w:name w:val="annotation reference"/>
    <w:uiPriority w:val="0"/>
    <w:rPr>
      <w:sz w:val="21"/>
      <w:szCs w:val="21"/>
    </w:rPr>
  </w:style>
  <w:style w:type="character" w:styleId="37">
    <w:name w:val="footnote reference"/>
    <w:uiPriority w:val="0"/>
    <w:rPr>
      <w:vertAlign w:val="superscript"/>
    </w:rPr>
  </w:style>
  <w:style w:type="character" w:customStyle="1" w:styleId="39">
    <w:name w:val="标题 Char"/>
    <w:link w:val="31"/>
    <w:uiPriority w:val="0"/>
    <w:rPr>
      <w:rFonts w:ascii="Cambria" w:hAnsi="Cambria" w:eastAsia="黑体"/>
      <w:b/>
      <w:bCs/>
      <w:kern w:val="2"/>
      <w:sz w:val="52"/>
      <w:szCs w:val="32"/>
    </w:rPr>
  </w:style>
  <w:style w:type="character" w:customStyle="1" w:styleId="40">
    <w:name w:val="标题 1 Char"/>
    <w:link w:val="2"/>
    <w:uiPriority w:val="0"/>
    <w:rPr>
      <w:rFonts w:eastAsia="黑体"/>
      <w:b/>
      <w:bCs/>
      <w:kern w:val="44"/>
      <w:sz w:val="44"/>
      <w:szCs w:val="44"/>
    </w:rPr>
  </w:style>
  <w:style w:type="character" w:customStyle="1" w:styleId="41">
    <w:name w:val="MM Topic 4 Char Char"/>
    <w:basedOn w:val="42"/>
    <w:link w:val="43"/>
    <w:uiPriority w:val="0"/>
  </w:style>
  <w:style w:type="character" w:customStyle="1" w:styleId="42">
    <w:name w:val="标题 4 Char"/>
    <w:link w:val="5"/>
    <w:uiPriority w:val="0"/>
    <w:rPr>
      <w:rFonts w:ascii="Arial" w:hAnsi="Arial" w:eastAsia="新宋体"/>
      <w:b/>
      <w:kern w:val="44"/>
      <w:sz w:val="24"/>
      <w:szCs w:val="21"/>
    </w:rPr>
  </w:style>
  <w:style w:type="paragraph" w:customStyle="1" w:styleId="43">
    <w:name w:val="MM Topic 4"/>
    <w:basedOn w:val="5"/>
    <w:link w:val="41"/>
    <w:qFormat/>
    <w:uiPriority w:val="0"/>
  </w:style>
  <w:style w:type="character" w:customStyle="1" w:styleId="44">
    <w:name w:val="页眉 Char"/>
    <w:link w:val="22"/>
    <w:uiPriority w:val="99"/>
    <w:rPr>
      <w:kern w:val="2"/>
      <w:sz w:val="18"/>
      <w:szCs w:val="18"/>
    </w:rPr>
  </w:style>
  <w:style w:type="character" w:customStyle="1" w:styleId="45">
    <w:name w:val="MM Topic 1 Char Char"/>
    <w:basedOn w:val="40"/>
    <w:link w:val="46"/>
    <w:uiPriority w:val="0"/>
  </w:style>
  <w:style w:type="paragraph" w:customStyle="1" w:styleId="46">
    <w:name w:val="MM Topic 1"/>
    <w:basedOn w:val="2"/>
    <w:link w:val="45"/>
    <w:qFormat/>
    <w:uiPriority w:val="0"/>
  </w:style>
  <w:style w:type="character" w:customStyle="1" w:styleId="47">
    <w:name w:val="标题 5 Char"/>
    <w:link w:val="6"/>
    <w:uiPriority w:val="0"/>
    <w:rPr>
      <w:rFonts w:eastAsia="新宋体"/>
      <w:b/>
      <w:bCs/>
      <w:kern w:val="2"/>
      <w:sz w:val="24"/>
      <w:szCs w:val="28"/>
    </w:rPr>
  </w:style>
  <w:style w:type="character" w:customStyle="1" w:styleId="48">
    <w:name w:val="页脚 Char"/>
    <w:link w:val="21"/>
    <w:uiPriority w:val="99"/>
    <w:rPr>
      <w:kern w:val="2"/>
      <w:sz w:val="18"/>
      <w:szCs w:val="18"/>
    </w:rPr>
  </w:style>
  <w:style w:type="character" w:customStyle="1" w:styleId="49">
    <w:name w:val="MM Topic 2 Char Char"/>
    <w:basedOn w:val="50"/>
    <w:link w:val="51"/>
    <w:uiPriority w:val="0"/>
  </w:style>
  <w:style w:type="character" w:customStyle="1" w:styleId="50">
    <w:name w:val="标题 2 Char"/>
    <w:link w:val="3"/>
    <w:uiPriority w:val="0"/>
    <w:rPr>
      <w:rFonts w:ascii="Arial" w:hAnsi="Arial" w:eastAsia="新宋体"/>
      <w:b/>
      <w:snapToGrid w:val="0"/>
      <w:sz w:val="32"/>
      <w:szCs w:val="30"/>
    </w:rPr>
  </w:style>
  <w:style w:type="paragraph" w:customStyle="1" w:styleId="51">
    <w:name w:val="MM Topic 2"/>
    <w:basedOn w:val="3"/>
    <w:link w:val="49"/>
    <w:qFormat/>
    <w:uiPriority w:val="0"/>
  </w:style>
  <w:style w:type="character" w:customStyle="1" w:styleId="52">
    <w:name w:val="标题 6 Char"/>
    <w:link w:val="7"/>
    <w:qFormat/>
    <w:uiPriority w:val="0"/>
    <w:rPr>
      <w:rFonts w:ascii="Arial" w:hAnsi="Arial" w:eastAsia="黑体"/>
      <w:b/>
      <w:bCs/>
      <w:kern w:val="2"/>
      <w:sz w:val="21"/>
      <w:szCs w:val="24"/>
    </w:rPr>
  </w:style>
  <w:style w:type="character" w:customStyle="1" w:styleId="53">
    <w:name w:val="hilite1"/>
    <w:qFormat/>
    <w:uiPriority w:val="0"/>
    <w:rPr>
      <w:shd w:val="clear" w:color="auto" w:fill="FFFF00"/>
    </w:rPr>
  </w:style>
  <w:style w:type="character" w:customStyle="1" w:styleId="54">
    <w:name w:val="MM Topic 3 Char Char"/>
    <w:basedOn w:val="55"/>
    <w:link w:val="56"/>
    <w:uiPriority w:val="0"/>
  </w:style>
  <w:style w:type="character" w:customStyle="1" w:styleId="55">
    <w:name w:val="标题 3 Char"/>
    <w:link w:val="4"/>
    <w:uiPriority w:val="0"/>
    <w:rPr>
      <w:rFonts w:ascii="Arial" w:hAnsi="Arial" w:eastAsia="新宋体"/>
      <w:b/>
      <w:bCs/>
      <w:sz w:val="28"/>
      <w:lang w:eastAsia="en-US"/>
    </w:rPr>
  </w:style>
  <w:style w:type="paragraph" w:customStyle="1" w:styleId="56">
    <w:name w:val="MM Topic 3"/>
    <w:basedOn w:val="4"/>
    <w:link w:val="54"/>
    <w:qFormat/>
    <w:uiPriority w:val="0"/>
  </w:style>
  <w:style w:type="character" w:customStyle="1" w:styleId="57">
    <w:name w:val="标题 7 Char"/>
    <w:link w:val="8"/>
    <w:uiPriority w:val="0"/>
    <w:rPr>
      <w:rFonts w:eastAsia="新宋体"/>
      <w:b/>
      <w:bCs/>
      <w:kern w:val="2"/>
      <w:sz w:val="21"/>
      <w:szCs w:val="24"/>
    </w:rPr>
  </w:style>
  <w:style w:type="character" w:customStyle="1" w:styleId="58">
    <w:name w:val="脚注文本 Char"/>
    <w:link w:val="25"/>
    <w:uiPriority w:val="0"/>
    <w:rPr>
      <w:kern w:val="2"/>
      <w:sz w:val="18"/>
      <w:szCs w:val="18"/>
    </w:rPr>
  </w:style>
  <w:style w:type="character" w:customStyle="1" w:styleId="59">
    <w:name w:val="MM Topic 5 Char Char"/>
    <w:basedOn w:val="47"/>
    <w:link w:val="60"/>
    <w:qFormat/>
    <w:uiPriority w:val="0"/>
  </w:style>
  <w:style w:type="paragraph" w:customStyle="1" w:styleId="60">
    <w:name w:val="MM Topic 5"/>
    <w:basedOn w:val="6"/>
    <w:link w:val="59"/>
    <w:qFormat/>
    <w:uiPriority w:val="0"/>
  </w:style>
  <w:style w:type="character" w:customStyle="1" w:styleId="61">
    <w:name w:val="文档结构图 Char"/>
    <w:link w:val="15"/>
    <w:uiPriority w:val="0"/>
    <w:rPr>
      <w:rFonts w:ascii="宋体"/>
      <w:kern w:val="2"/>
      <w:sz w:val="18"/>
      <w:szCs w:val="18"/>
    </w:rPr>
  </w:style>
  <w:style w:type="character" w:customStyle="1" w:styleId="62">
    <w:name w:val="MM Topic 6 Char Char"/>
    <w:basedOn w:val="52"/>
    <w:link w:val="63"/>
    <w:uiPriority w:val="0"/>
  </w:style>
  <w:style w:type="paragraph" w:customStyle="1" w:styleId="63">
    <w:name w:val="MM Topic 6"/>
    <w:basedOn w:val="7"/>
    <w:link w:val="62"/>
    <w:uiPriority w:val="0"/>
  </w:style>
  <w:style w:type="character" w:customStyle="1" w:styleId="64">
    <w:name w:val="图例新 Char Char"/>
    <w:link w:val="65"/>
    <w:uiPriority w:val="0"/>
    <w:rPr>
      <w:rFonts w:ascii="Lucida Sans Unicode" w:hAnsi="Lucida Sans Unicode"/>
      <w:color w:val="000000"/>
      <w:kern w:val="2"/>
      <w:sz w:val="21"/>
      <w:szCs w:val="21"/>
    </w:rPr>
  </w:style>
  <w:style w:type="paragraph" w:customStyle="1" w:styleId="65">
    <w:name w:val="图例新"/>
    <w:basedOn w:val="1"/>
    <w:link w:val="64"/>
    <w:qFormat/>
    <w:uiPriority w:val="0"/>
    <w:pPr>
      <w:spacing w:beforeLines="50" w:afterLines="50"/>
      <w:ind w:left="630" w:hanging="420"/>
      <w:jc w:val="center"/>
    </w:pPr>
    <w:rPr>
      <w:rFonts w:ascii="Lucida Sans Unicode" w:hAnsi="Lucida Sans Unicode"/>
      <w:color w:val="000000"/>
      <w:sz w:val="21"/>
      <w:szCs w:val="21"/>
    </w:rPr>
  </w:style>
  <w:style w:type="character" w:customStyle="1" w:styleId="66">
    <w:name w:val="MM Empty Char Char"/>
    <w:link w:val="67"/>
    <w:uiPriority w:val="0"/>
    <w:rPr>
      <w:kern w:val="2"/>
      <w:sz w:val="21"/>
      <w:szCs w:val="24"/>
    </w:rPr>
  </w:style>
  <w:style w:type="paragraph" w:customStyle="1" w:styleId="67">
    <w:name w:val="MM Empty"/>
    <w:basedOn w:val="1"/>
    <w:link w:val="66"/>
    <w:qFormat/>
    <w:uiPriority w:val="0"/>
    <w:rPr>
      <w:sz w:val="21"/>
    </w:rPr>
  </w:style>
  <w:style w:type="character" w:customStyle="1" w:styleId="68">
    <w:name w:val="MM Topic 7 Char Char"/>
    <w:basedOn w:val="57"/>
    <w:link w:val="69"/>
    <w:uiPriority w:val="0"/>
  </w:style>
  <w:style w:type="paragraph" w:customStyle="1" w:styleId="69">
    <w:name w:val="MM Topic 7"/>
    <w:basedOn w:val="8"/>
    <w:link w:val="68"/>
    <w:qFormat/>
    <w:uiPriority w:val="0"/>
  </w:style>
  <w:style w:type="character" w:customStyle="1" w:styleId="70">
    <w:name w:val="content1"/>
    <w:uiPriority w:val="0"/>
    <w:rPr>
      <w:spacing w:val="30"/>
      <w:sz w:val="20"/>
      <w:szCs w:val="20"/>
    </w:rPr>
  </w:style>
  <w:style w:type="character" w:customStyle="1" w:styleId="71">
    <w:name w:val="MM Title Char Char"/>
    <w:basedOn w:val="39"/>
    <w:link w:val="72"/>
    <w:uiPriority w:val="0"/>
  </w:style>
  <w:style w:type="paragraph" w:customStyle="1" w:styleId="72">
    <w:name w:val="MM Title"/>
    <w:basedOn w:val="31"/>
    <w:link w:val="71"/>
    <w:uiPriority w:val="0"/>
  </w:style>
  <w:style w:type="character" w:customStyle="1" w:styleId="73">
    <w:name w:val="批注文字 Char"/>
    <w:link w:val="12"/>
    <w:uiPriority w:val="0"/>
    <w:rPr>
      <w:kern w:val="2"/>
      <w:sz w:val="21"/>
      <w:szCs w:val="24"/>
    </w:rPr>
  </w:style>
  <w:style w:type="character" w:customStyle="1" w:styleId="74">
    <w:name w:val="HTML 预设格式 Char"/>
    <w:link w:val="29"/>
    <w:uiPriority w:val="0"/>
    <w:rPr>
      <w:rFonts w:ascii="Arial" w:hAnsi="Arial" w:cs="Arial"/>
      <w:sz w:val="24"/>
      <w:szCs w:val="24"/>
    </w:rPr>
  </w:style>
  <w:style w:type="paragraph" w:customStyle="1" w:styleId="75">
    <w:name w:val="题头"/>
    <w:basedOn w:val="2"/>
    <w:next w:val="1"/>
    <w:uiPriority w:val="0"/>
    <w:pPr>
      <w:keepNext w:val="0"/>
      <w:keepLines w:val="0"/>
      <w:pageBreakBefore/>
      <w:widowControl/>
      <w:pBdr>
        <w:bottom w:val="single" w:color="808080" w:sz="36" w:space="3"/>
      </w:pBdr>
      <w:tabs>
        <w:tab w:val="clear" w:pos="432"/>
      </w:tabs>
      <w:spacing w:before="0" w:after="240" w:line="240" w:lineRule="auto"/>
      <w:outlineLvl w:val="9"/>
    </w:pPr>
    <w:rPr>
      <w:rFonts w:ascii="Arial" w:hAnsi="Arial" w:eastAsia="新宋体"/>
      <w:bCs w:val="0"/>
      <w:smallCaps/>
      <w:kern w:val="0"/>
      <w:sz w:val="36"/>
      <w:szCs w:val="20"/>
      <w:lang w:eastAsia="en-US"/>
    </w:rPr>
  </w:style>
  <w:style w:type="paragraph" w:customStyle="1" w:styleId="76">
    <w:name w:val="表格 - 列头"/>
    <w:basedOn w:val="1"/>
    <w:uiPriority w:val="0"/>
    <w:pPr>
      <w:keepNext/>
      <w:widowControl/>
      <w:tabs>
        <w:tab w:val="left" w:pos="420"/>
      </w:tabs>
      <w:spacing w:before="60" w:after="60"/>
    </w:pPr>
    <w:rPr>
      <w:rFonts w:ascii="Arial" w:hAnsi="Arial" w:eastAsia="新宋体"/>
      <w:b/>
      <w:kern w:val="0"/>
      <w:szCs w:val="20"/>
      <w:lang w:eastAsia="en-US"/>
    </w:rPr>
  </w:style>
  <w:style w:type="paragraph" w:customStyle="1" w:styleId="77">
    <w:name w:val="表格 - 正文"/>
    <w:basedOn w:val="1"/>
    <w:qFormat/>
    <w:uiPriority w:val="0"/>
    <w:pPr>
      <w:widowControl/>
      <w:tabs>
        <w:tab w:val="left" w:pos="420"/>
      </w:tabs>
    </w:pPr>
    <w:rPr>
      <w:rFonts w:eastAsia="新宋体"/>
      <w:kern w:val="0"/>
      <w:szCs w:val="20"/>
    </w:rPr>
  </w:style>
  <w:style w:type="paragraph" w:customStyle="1" w:styleId="78">
    <w:name w:val="TOC Heading"/>
    <w:basedOn w:val="2"/>
    <w:next w:val="1"/>
    <w:qFormat/>
    <w:uiPriority w:val="0"/>
    <w:pPr>
      <w:outlineLvl w:val="9"/>
    </w:pPr>
    <w:rPr>
      <w:rFonts w:eastAsia="宋体"/>
    </w:rPr>
  </w:style>
  <w:style w:type="paragraph" w:styleId="79">
    <w:name w:val="No Spacing"/>
    <w:qFormat/>
    <w:uiPriority w:val="0"/>
    <w:pPr>
      <w:widowControl w:val="0"/>
      <w:spacing w:line="660" w:lineRule="auto"/>
      <w:jc w:val="both"/>
    </w:pPr>
    <w:rPr>
      <w:rFonts w:ascii="Times New Roman" w:hAnsi="Times New Roman" w:eastAsia="宋体" w:cs="Times New Roman"/>
      <w:kern w:val="2"/>
      <w:sz w:val="24"/>
      <w:szCs w:val="24"/>
      <w:lang w:val="en-US" w:eastAsia="zh-CN" w:bidi="ar-SA"/>
    </w:rPr>
  </w:style>
  <w:style w:type="paragraph" w:styleId="80">
    <w:name w:val="List Paragraph"/>
    <w:basedOn w:val="1"/>
    <w:qFormat/>
    <w:uiPriority w:val="34"/>
    <w:pPr>
      <w:ind w:firstLine="420"/>
    </w:pPr>
  </w:style>
  <w:style w:type="paragraph" w:customStyle="1" w:styleId="81">
    <w:name w:val="Table1"/>
    <w:basedOn w:val="1"/>
    <w:qFormat/>
    <w:uiPriority w:val="0"/>
    <w:pPr>
      <w:widowControl/>
      <w:overflowPunct w:val="0"/>
      <w:autoSpaceDE w:val="0"/>
      <w:autoSpaceDN w:val="0"/>
      <w:adjustRightInd w:val="0"/>
      <w:spacing w:line="240" w:lineRule="auto"/>
      <w:ind w:firstLine="0" w:firstLineChars="0"/>
      <w:jc w:val="left"/>
      <w:textAlignment w:val="baseline"/>
    </w:pPr>
    <w:rPr>
      <w:rFonts w:ascii="Arial" w:hAnsi="Arial"/>
      <w:b/>
      <w:i/>
      <w:color w:val="000000"/>
      <w:kern w:val="0"/>
      <w:sz w:val="20"/>
      <w:szCs w:val="20"/>
    </w:rPr>
  </w:style>
  <w:style w:type="paragraph" w:customStyle="1" w:styleId="82">
    <w:name w:val="Table1 Input"/>
    <w:basedOn w:val="81"/>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20197;&#20154;&#20026;&#32034;&#24341;&#30340;&#20154;&#21333;&#37228;&#36153;&#20307;&#31995;&#24179;&#21488;\HR%20Local%20Documents\&#22522;&#26412;&#27169;&#2649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mmhehe\Documents\My%20RTX%20Files\2090\&#20154;&#21333;&#37228;&#36153;&#20307;&#31995;&#24179;&#21488;-&#22522;&#30784;&#25991;&#26723;&#28165;&#213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1150;&#20844;&#36164;&#26009;\ATP&#31995;&#32479;\&#21608;&#28487;\ATP&#21151;&#33021;&#27979;&#35797;&#27010;&#35201;&#25253;&#21578;_20130330_V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clip" vert="horz" wrap="square" anchor="ctr" anchorCtr="1"/>
          <a:lstStyle/>
          <a:p>
            <a:pPr>
              <a:defRPr lang="zh-CN" sz="1800" b="1" i="0" u="none" strike="noStrike" kern="1200" baseline="0">
                <a:solidFill>
                  <a:schemeClr val="tx1"/>
                </a:solidFill>
                <a:latin typeface="+mn-lt"/>
                <a:ea typeface="+mn-ea"/>
                <a:cs typeface="+mn-cs"/>
              </a:defRPr>
            </a:pPr>
            <a:r>
              <a:rPr lang="zh-CN" altLang="zh-CN" sz="1800" b="1"/>
              <a:t>缺陷状态统计图</a:t>
            </a:r>
            <a:endParaRPr lang="zh-CN" altLang="zh-CN" sz="1800"/>
          </a:p>
        </c:rich>
      </c:tx>
      <c:layout/>
      <c:overlay val="0"/>
    </c:title>
    <c:autoTitleDeleted val="0"/>
    <c:plotArea>
      <c:layout/>
      <c:barChart>
        <c:barDir val="col"/>
        <c:grouping val="clustered"/>
        <c:varyColors val="0"/>
        <c:ser>
          <c:idx val="0"/>
          <c:order val="0"/>
          <c:tx>
            <c:strRef>
              <c:f>Sheet1!$E$25</c:f>
              <c:strCache>
                <c:ptCount val="1"/>
                <c:pt idx="0">
                  <c:v>Minor</c:v>
                </c:pt>
              </c:strCache>
            </c:strRef>
          </c:tx>
          <c:invertIfNegative val="0"/>
          <c:dLbls>
            <c:delete val="1"/>
          </c:dLbls>
          <c:cat>
            <c:strRef>
              <c:f>Sheet1!$F$23:$K$24</c:f>
              <c:strCache>
                <c:ptCount val="6"/>
                <c:pt idx="0">
                  <c:v>打开</c:v>
                </c:pt>
                <c:pt idx="1">
                  <c:v>重打开</c:v>
                </c:pt>
                <c:pt idx="2">
                  <c:v>退回测试</c:v>
                </c:pt>
                <c:pt idx="3">
                  <c:v>不做修改</c:v>
                </c:pt>
                <c:pt idx="4">
                  <c:v>关闭</c:v>
                </c:pt>
                <c:pt idx="5">
                  <c:v>合计</c:v>
                </c:pt>
              </c:strCache>
            </c:strRef>
          </c:cat>
          <c:val>
            <c:numRef>
              <c:f>Sheet1!$F$25:$K$25</c:f>
              <c:numCache>
                <c:formatCode>General</c:formatCode>
                <c:ptCount val="6"/>
                <c:pt idx="0">
                  <c:v>0</c:v>
                </c:pt>
                <c:pt idx="1">
                  <c:v>0</c:v>
                </c:pt>
                <c:pt idx="2">
                  <c:v>0</c:v>
                </c:pt>
                <c:pt idx="3">
                  <c:v>0</c:v>
                </c:pt>
                <c:pt idx="4">
                  <c:v>118</c:v>
                </c:pt>
                <c:pt idx="5">
                  <c:v>118</c:v>
                </c:pt>
              </c:numCache>
            </c:numRef>
          </c:val>
        </c:ser>
        <c:ser>
          <c:idx val="1"/>
          <c:order val="1"/>
          <c:tx>
            <c:strRef>
              <c:f>Sheet1!$E$26</c:f>
              <c:strCache>
                <c:ptCount val="1"/>
                <c:pt idx="0">
                  <c:v>Major</c:v>
                </c:pt>
              </c:strCache>
            </c:strRef>
          </c:tx>
          <c:invertIfNegative val="0"/>
          <c:dLbls>
            <c:delete val="1"/>
          </c:dLbls>
          <c:cat>
            <c:strRef>
              <c:f>Sheet1!$F$23:$K$24</c:f>
              <c:strCache>
                <c:ptCount val="6"/>
                <c:pt idx="0">
                  <c:v>打开</c:v>
                </c:pt>
                <c:pt idx="1">
                  <c:v>重打开</c:v>
                </c:pt>
                <c:pt idx="2">
                  <c:v>退回测试</c:v>
                </c:pt>
                <c:pt idx="3">
                  <c:v>不做修改</c:v>
                </c:pt>
                <c:pt idx="4">
                  <c:v>关闭</c:v>
                </c:pt>
                <c:pt idx="5">
                  <c:v>合计</c:v>
                </c:pt>
              </c:strCache>
            </c:strRef>
          </c:cat>
          <c:val>
            <c:numRef>
              <c:f>Sheet1!$F$26:$K$26</c:f>
              <c:numCache>
                <c:formatCode>General</c:formatCode>
                <c:ptCount val="6"/>
                <c:pt idx="0">
                  <c:v>0</c:v>
                </c:pt>
                <c:pt idx="1">
                  <c:v>0</c:v>
                </c:pt>
                <c:pt idx="2">
                  <c:v>0</c:v>
                </c:pt>
                <c:pt idx="3">
                  <c:v>0</c:v>
                </c:pt>
                <c:pt idx="4">
                  <c:v>291</c:v>
                </c:pt>
                <c:pt idx="5">
                  <c:v>291</c:v>
                </c:pt>
              </c:numCache>
            </c:numRef>
          </c:val>
        </c:ser>
        <c:ser>
          <c:idx val="2"/>
          <c:order val="2"/>
          <c:tx>
            <c:strRef>
              <c:f>Sheet1!$E$27</c:f>
              <c:strCache>
                <c:ptCount val="1"/>
                <c:pt idx="0">
                  <c:v>Crash</c:v>
                </c:pt>
              </c:strCache>
            </c:strRef>
          </c:tx>
          <c:invertIfNegative val="0"/>
          <c:dLbls>
            <c:delete val="1"/>
          </c:dLbls>
          <c:cat>
            <c:strRef>
              <c:f>Sheet1!$F$23:$K$24</c:f>
              <c:strCache>
                <c:ptCount val="6"/>
                <c:pt idx="0">
                  <c:v>打开</c:v>
                </c:pt>
                <c:pt idx="1">
                  <c:v>重打开</c:v>
                </c:pt>
                <c:pt idx="2">
                  <c:v>退回测试</c:v>
                </c:pt>
                <c:pt idx="3">
                  <c:v>不做修改</c:v>
                </c:pt>
                <c:pt idx="4">
                  <c:v>关闭</c:v>
                </c:pt>
                <c:pt idx="5">
                  <c:v>合计</c:v>
                </c:pt>
              </c:strCache>
            </c:strRef>
          </c:cat>
          <c:val>
            <c:numRef>
              <c:f>Sheet1!$F$27:$K$27</c:f>
              <c:numCache>
                <c:formatCode>General</c:formatCode>
                <c:ptCount val="6"/>
                <c:pt idx="0">
                  <c:v>0</c:v>
                </c:pt>
                <c:pt idx="1">
                  <c:v>0</c:v>
                </c:pt>
                <c:pt idx="2">
                  <c:v>0</c:v>
                </c:pt>
                <c:pt idx="3">
                  <c:v>0</c:v>
                </c:pt>
                <c:pt idx="4">
                  <c:v>4</c:v>
                </c:pt>
                <c:pt idx="5">
                  <c:v>4</c:v>
                </c:pt>
              </c:numCache>
            </c:numRef>
          </c:val>
        </c:ser>
        <c:ser>
          <c:idx val="3"/>
          <c:order val="3"/>
          <c:tx>
            <c:strRef>
              <c:f>Sheet1!$E$28</c:f>
              <c:strCache>
                <c:ptCount val="1"/>
                <c:pt idx="0">
                  <c:v>Block</c:v>
                </c:pt>
              </c:strCache>
            </c:strRef>
          </c:tx>
          <c:invertIfNegative val="0"/>
          <c:dLbls>
            <c:delete val="1"/>
          </c:dLbls>
          <c:cat>
            <c:strRef>
              <c:f>Sheet1!$F$23:$K$24</c:f>
              <c:strCache>
                <c:ptCount val="6"/>
                <c:pt idx="0">
                  <c:v>打开</c:v>
                </c:pt>
                <c:pt idx="1">
                  <c:v>重打开</c:v>
                </c:pt>
                <c:pt idx="2">
                  <c:v>退回测试</c:v>
                </c:pt>
                <c:pt idx="3">
                  <c:v>不做修改</c:v>
                </c:pt>
                <c:pt idx="4">
                  <c:v>关闭</c:v>
                </c:pt>
                <c:pt idx="5">
                  <c:v>合计</c:v>
                </c:pt>
              </c:strCache>
            </c:strRef>
          </c:cat>
          <c:val>
            <c:numRef>
              <c:f>Sheet1!$F$28:$K$28</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75"/>
        <c:overlap val="-25"/>
        <c:axId val="206608256"/>
        <c:axId val="206610432"/>
      </c:barChart>
      <c:catAx>
        <c:axId val="206608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610432"/>
        <c:crosses val="autoZero"/>
        <c:auto val="1"/>
        <c:lblAlgn val="ctr"/>
        <c:lblOffset val="100"/>
        <c:noMultiLvlLbl val="0"/>
      </c:catAx>
      <c:valAx>
        <c:axId val="20661043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60825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clip" vert="horz" wrap="square" anchor="ctr" anchorCtr="1"/>
          <a:lstStyle/>
          <a:p>
            <a:pPr>
              <a:defRPr lang="zh-CN" sz="1800" b="1" i="0" u="none" strike="noStrike" kern="1200" baseline="0">
                <a:solidFill>
                  <a:schemeClr val="tx1"/>
                </a:solidFill>
                <a:latin typeface="+mn-lt"/>
                <a:ea typeface="+mn-ea"/>
                <a:cs typeface="+mn-cs"/>
              </a:defRPr>
            </a:pPr>
            <a:r>
              <a:rPr lang="zh-CN" altLang="en-US"/>
              <a:t>各类别缺陷数量统计</a:t>
            </a:r>
            <a:endParaRPr lang="zh-CN" altLang="en-US"/>
          </a:p>
        </c:rich>
      </c:tx>
      <c:layout/>
      <c:overlay val="0"/>
    </c:title>
    <c:autoTitleDeleted val="0"/>
    <c:plotArea>
      <c:layout/>
      <c:pieChart>
        <c:varyColors val="1"/>
        <c:ser>
          <c:idx val="0"/>
          <c:order val="0"/>
          <c:tx>
            <c:strRef>
              <c:f>Sheet3!$B$1</c:f>
              <c:strCache>
                <c:ptCount val="1"/>
                <c:pt idx="0">
                  <c:v>Bug数</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Sheet3!$A$2:$A$6</c:f>
              <c:strCache>
                <c:ptCount val="5"/>
                <c:pt idx="0">
                  <c:v>页面显示</c:v>
                </c:pt>
                <c:pt idx="1">
                  <c:v>功能缺陷</c:v>
                </c:pt>
                <c:pt idx="2">
                  <c:v>取值错误</c:v>
                </c:pt>
                <c:pt idx="3">
                  <c:v>设计缺陷</c:v>
                </c:pt>
                <c:pt idx="4">
                  <c:v>需求完善</c:v>
                </c:pt>
              </c:strCache>
            </c:strRef>
          </c:cat>
          <c:val>
            <c:numRef>
              <c:f>Sheet3!$B$2:$B$6</c:f>
              <c:numCache>
                <c:formatCode>General</c:formatCode>
                <c:ptCount val="5"/>
                <c:pt idx="0">
                  <c:v>49</c:v>
                </c:pt>
                <c:pt idx="1">
                  <c:v>48</c:v>
                </c:pt>
                <c:pt idx="2">
                  <c:v>28</c:v>
                </c:pt>
                <c:pt idx="3">
                  <c:v>16</c:v>
                </c:pt>
                <c:pt idx="4">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1709755030622"/>
          <c:y val="0.32437704546191"/>
          <c:w val="0.158290244969379"/>
          <c:h val="0.4961018761543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65978-6486-43C0-83CA-660A3DF16581}">
  <ds:schemaRefs/>
</ds:datastoreItem>
</file>

<file path=docProps/app.xml><?xml version="1.0" encoding="utf-8"?>
<Properties xmlns="http://schemas.openxmlformats.org/officeDocument/2006/extended-properties" xmlns:vt="http://schemas.openxmlformats.org/officeDocument/2006/docPropsVTypes">
  <Template>基本模板.dotx</Template>
  <Company>优选docx</Company>
  <Pages>16</Pages>
  <Words>1104</Words>
  <Characters>6293</Characters>
  <Lines>52</Lines>
  <Paragraphs>14</Paragraphs>
  <TotalTime>485</TotalTime>
  <ScaleCrop>false</ScaleCrop>
  <LinksUpToDate>false</LinksUpToDate>
  <CharactersWithSpaces>7383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优选docx</cp:category>
  <dcterms:created xsi:type="dcterms:W3CDTF">2013-06-25T05:08:00Z</dcterms:created>
  <dc:creator>优选docx</dc:creator>
  <cp:keywords>优选docx</cp:keywords>
  <cp:lastModifiedBy>admin</cp:lastModifiedBy>
  <dcterms:modified xsi:type="dcterms:W3CDTF">2021-12-08T09:04:43Z</dcterms:modified>
  <dc:subject>优选docx</dc:subject>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