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6" w:beforeLines="50" w:beforeAutospacing="0" w:after="156" w:afterLines="50" w:afterAutospacing="0"/>
        <w:jc w:val="center"/>
        <w:rPr>
          <w:rFonts w:ascii="微软雅黑" w:hAnsi="微软雅黑" w:eastAsia="微软雅黑"/>
          <w:b w:val="0"/>
          <w:bCs w:val="0"/>
          <w:color w:val="444444"/>
          <w:sz w:val="30"/>
          <w:szCs w:val="30"/>
        </w:rPr>
      </w:pPr>
      <w:r>
        <w:rPr>
          <w:rFonts w:hint="eastAsia" w:ascii="微软雅黑" w:hAnsi="微软雅黑" w:eastAsia="微软雅黑"/>
          <w:b w:val="0"/>
          <w:bCs w:val="0"/>
          <w:color w:val="444444"/>
          <w:sz w:val="30"/>
          <w:szCs w:val="30"/>
        </w:rPr>
        <w:t>大数据开发工程师需掌握技术</w:t>
      </w:r>
    </w:p>
    <w:p>
      <w:pPr>
        <w:spacing w:line="480" w:lineRule="auto"/>
        <w:ind w:firstLine="560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大数据开发行业在我国是朝阳行业，目前正处于成长期，对大数据人才的需求量巨大，而且不同公司对大数据工作的要求也不尽相同，有的强调数据库编程、有的突出应用数学和统计学知识等，因此，也衍生出了多个大数据开发方向。</w:t>
      </w:r>
    </w:p>
    <w:p>
      <w:pPr>
        <w:spacing w:line="480" w:lineRule="auto"/>
        <w:ind w:firstLine="560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想成为大数据开发工程师，需要从整体上了解大数据开发服务，以下是比较全面的大数据开发平台系统。</w:t>
      </w:r>
    </w:p>
    <w:p>
      <w:pPr>
        <w:spacing w:line="480" w:lineRule="auto"/>
        <w:ind w:firstLine="420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drawing>
          <wp:inline distT="0" distB="0" distL="0" distR="0">
            <wp:extent cx="5274310" cy="2524760"/>
            <wp:effectExtent l="0" t="0" r="2540" b="8890"/>
            <wp:docPr id="5" name="图片 5" descr="大数据开发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大数据开发系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ind w:firstLine="560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对于大数据的学习，可以从以下五个阶段进行着手：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b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第一阶段：JavaSE+MySql+Linux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学习内容：</w:t>
      </w: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Java 语言入门 → OOP 编程 → Java 常用Api、集合 → IO/NIO → Java 实用技术 → Mysql 数据库 → 阶段项目实战 → Linux 基础 → shell 编程；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学习目标：</w:t>
      </w: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学习java语言，掌握java程序编写、面向对象程序开发，掌握MySql体系结构及核心编程技术，打好 Linux 基础，为后续学习提供良好的语言基础。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b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第二阶段：Hadoop 与生态系统</w:t>
      </w:r>
      <w:bookmarkStart w:id="0" w:name="_GoBack"/>
      <w:bookmarkEnd w:id="0"/>
    </w:p>
    <w:p>
      <w:pPr>
        <w:spacing w:line="480" w:lineRule="auto"/>
        <w:ind w:firstLine="562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学习内容：</w:t>
      </w: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Hadoop → MapReduce → Avro → Hive → HBase → Zookeeper → Flume → Kafka → Sqoop → Pig；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学习目标：</w:t>
      </w: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掌握大数据学习基石Hadoop、数据串行化系统与技术、数据的统计分析、分布式集群、流行的队列、数据迁移、大数据平台分析等。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b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第三阶段：Storm 与Spark 及其生态圈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学习内容：</w:t>
      </w: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Storm → Scala → Spark → Spark SQL → Spark Streaming → Spark 机器学习；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学习目标：</w:t>
      </w: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让大家拥有完整项目开发思路和架构设计，掌握从数据采集到实时计算到数据存储再到前台展示，所有工作一个人搞定!并可以从架构的层次站在架构师的角度去完成一个项目。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b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第四阶段：其他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学习内容：</w:t>
      </w: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Mahout 机器学习 → R 语言→ Python；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学习目标：</w:t>
      </w: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机器学习领域经典算法的实现，熟练使用 R语法和统计思维，可以基于具体问题建立数学模型，掌握python技术与数据分析，将数据结果以可视化的直观方式展示给目标用户。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b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第五阶段：项目实战、技术综合运用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学习内容：</w:t>
      </w: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某手机公司bug 系统 → 传统广告怎么用大数据 → 类互联网电商网站 → 网站日志收集清洗系统 → 网站流量统计分析系统；</w:t>
      </w:r>
    </w:p>
    <w:p>
      <w:pPr>
        <w:spacing w:line="480" w:lineRule="auto"/>
        <w:ind w:firstLine="562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/>
          <w:color w:val="444444"/>
          <w:kern w:val="36"/>
          <w:sz w:val="28"/>
          <w:szCs w:val="28"/>
        </w:rPr>
        <w:t>学习目标：</w:t>
      </w: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具备企业级大型完整项目开发能力，综合运用大数据分析知识，完成数据分析、收集、展示的完整流程。</w:t>
      </w:r>
    </w:p>
    <w:p>
      <w:pPr>
        <w:spacing w:line="480" w:lineRule="auto"/>
        <w:ind w:firstLine="560" w:firstLineChars="200"/>
        <w:rPr>
          <w:rFonts w:cs="宋体" w:asciiTheme="minorEastAsia" w:hAnsiTheme="minorEastAsia"/>
          <w:color w:val="444444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color w:val="444444"/>
          <w:kern w:val="36"/>
          <w:sz w:val="28"/>
          <w:szCs w:val="28"/>
        </w:rPr>
        <w:t>国内大数据行业还处于起步阶段，大数据人才资源匮乏，大数据开发具有一定进入门槛，对于想从事大数据行业的技术人员来说是一大机遇!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FA"/>
    <w:rsid w:val="001516FA"/>
    <w:rsid w:val="002920D0"/>
    <w:rsid w:val="00364C8E"/>
    <w:rsid w:val="00475983"/>
    <w:rsid w:val="007B2AE6"/>
    <w:rsid w:val="008D4C34"/>
    <w:rsid w:val="00913FEB"/>
    <w:rsid w:val="00A175B6"/>
    <w:rsid w:val="4A57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</Words>
  <Characters>921</Characters>
  <Lines>7</Lines>
  <Paragraphs>2</Paragraphs>
  <TotalTime>1</TotalTime>
  <ScaleCrop>false</ScaleCrop>
  <LinksUpToDate>false</LinksUpToDate>
  <CharactersWithSpaces>1080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2018-01-25T09:57:00Z</dcterms:created>
  <dc:creator>Lx</dc:creator>
  <cp:lastModifiedBy>admin</cp:lastModifiedBy>
  <dcterms:modified xsi:type="dcterms:W3CDTF">2021-12-17T08:20:32Z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