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C2" w:rsidRPr="00FC63C2" w:rsidRDefault="00FC63C2" w:rsidP="00FC63C2">
      <w:pPr>
        <w:pStyle w:val="3"/>
        <w:spacing w:before="300" w:beforeAutospacing="0" w:after="0" w:afterAutospacing="0" w:line="450" w:lineRule="atLeast"/>
        <w:jc w:val="center"/>
        <w:rPr>
          <w:rFonts w:ascii="microsoft yahei" w:hAnsi="microsoft yahei"/>
          <w:color w:val="000000"/>
        </w:rPr>
      </w:pPr>
      <w:bookmarkStart w:id="0" w:name="_GoBack"/>
      <w:r w:rsidRPr="00FC63C2">
        <w:rPr>
          <w:rFonts w:ascii="微软雅黑" w:eastAsia="微软雅黑" w:hAnsi="微软雅黑" w:hint="eastAsia"/>
          <w:color w:val="3E3E3E"/>
          <w:szCs w:val="21"/>
        </w:rPr>
        <w:t xml:space="preserve">　</w:t>
      </w:r>
      <w:r w:rsidRPr="00FC63C2">
        <w:rPr>
          <w:rFonts w:ascii="microsoft yahei" w:eastAsia="微软雅黑" w:hAnsi="microsoft yahei"/>
          <w:color w:val="3E3E3E"/>
          <w:szCs w:val="21"/>
        </w:rPr>
        <w:t xml:space="preserve">　</w:t>
      </w:r>
      <w:r w:rsidRPr="00FC63C2">
        <w:rPr>
          <w:rFonts w:ascii="microsoft yahei" w:hAnsi="microsoft yahei"/>
          <w:color w:val="000000"/>
        </w:rPr>
        <w:t>WEB</w:t>
      </w:r>
      <w:r w:rsidRPr="00FC63C2">
        <w:rPr>
          <w:rFonts w:ascii="microsoft yahei" w:hAnsi="microsoft yahei"/>
          <w:color w:val="000000"/>
        </w:rPr>
        <w:t>端与移动端测试区别</w:t>
      </w:r>
      <w:r>
        <w:rPr>
          <w:rFonts w:ascii="microsoft yahei" w:hAnsi="microsoft yahei" w:hint="eastAsia"/>
          <w:color w:val="000000"/>
        </w:rPr>
        <w:t>和</w:t>
      </w:r>
      <w:r w:rsidRPr="00FC63C2">
        <w:rPr>
          <w:rFonts w:ascii="microsoft yahei" w:hAnsi="microsoft yahei"/>
          <w:color w:val="000000"/>
        </w:rPr>
        <w:t>总结</w:t>
      </w:r>
    </w:p>
    <w:bookmarkEnd w:id="0"/>
    <w:p w:rsidR="00FC63C2" w:rsidRPr="00FC63C2" w:rsidRDefault="00FC63C2" w:rsidP="00FC63C2">
      <w:pPr>
        <w:widowControl/>
        <w:spacing w:line="360" w:lineRule="atLeast"/>
        <w:jc w:val="left"/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</w:pPr>
    </w:p>
    <w:p w:rsidR="00FC63C2" w:rsidRDefault="00FC63C2" w:rsidP="00FC63C2">
      <w:pPr>
        <w:widowControl/>
        <w:spacing w:line="360" w:lineRule="atLeast"/>
        <w:jc w:val="left"/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</w:pPr>
      <w:r w:rsidRPr="00FC63C2">
        <w:rPr>
          <w:rFonts w:ascii="microsoft yahei" w:hAnsi="microsoft yahei"/>
          <w:color w:val="000000"/>
        </w:rPr>
        <w:t>WEB</w:t>
      </w:r>
      <w:r w:rsidRPr="00FC63C2">
        <w:rPr>
          <w:rFonts w:ascii="microsoft yahei" w:hAnsi="microsoft yahei"/>
          <w:color w:val="000000"/>
        </w:rPr>
        <w:t>端与移动端测试区别</w:t>
      </w:r>
      <w:r>
        <w:rPr>
          <w:rFonts w:ascii="microsoft yahei" w:hAnsi="microsoft yahei" w:hint="eastAsia"/>
          <w:color w:val="000000"/>
        </w:rPr>
        <w:t>总结如下：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1、系统架构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B/S结构，WEB端的前端一般不做端的区分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WEB端的上线不管是</w:t>
      </w:r>
      <w:proofErr w:type="gram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预发布</w:t>
      </w:r>
      <w:proofErr w:type="gram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还是N环上线，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"javascript:;" \t "_self" </w:instrTex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server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上线后，前端同步更新，一般是不存在多个版本的问题；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C/S结构，移动端的前端分为</w:t>
      </w:r>
      <w:proofErr w:type="gram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安卓端</w:t>
      </w:r>
      <w:proofErr w:type="gram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&amp;iOS端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移动端的server上线后，客户端还是存在多个版本，需要考虑旧版本兼容&amp;</w:t>
      </w:r>
      <w:proofErr w:type="gram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回测问题</w:t>
      </w:r>
      <w:proofErr w:type="gramEnd"/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2、抓包工具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WEB端有个比较方便的方法可以查看前端请求的接口：Chrome浏览器里打开检查，可以从network里直接查看前端请求的接口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当然也可</w:t>
      </w:r>
      <w:proofErr w:type="gram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使用抓包工具</w:t>
      </w:r>
      <w:proofErr w:type="gram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抓取请求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移动端常用的</w:t>
      </w:r>
      <w:proofErr w:type="gram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的</w:t>
      </w:r>
      <w:proofErr w:type="gram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抓包工具有Charles、fiddler等，可以通过连接代理等方式抓取请求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3、UI自动化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　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WEB端常见的就是 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unnitest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 + selenium 了，需要安装所需要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"javascript:;" \t "_self" </w:instrTex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浏览器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的driver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 xml:space="preserve">　　移动端常见 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appium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，是在selenium的基础上发展而来，当然还有一些封装的很不错的工具，例如网易出品的基于图像识别和 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poco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 控件识别的 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Airtest</w:t>
      </w:r>
      <w:proofErr w:type="spellEnd"/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4、接口自动化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　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WEB端的接口相对简单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需要带上version/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productid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等参数信息，因为可能会有新旧版本兼容等问题，不同版本可能会出现返回不一样的情况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需要有 client 信息，Android/iPhone/iPad，一般可以提取成环境变量单独存放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5、性能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　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WEB端的性能更注重页面响应速度，一般会用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JMeter</w:t>
      </w:r>
      <w:proofErr w:type="spellEnd"/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更注重并发、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qps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、耗电量等指标，同样也会用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JMeter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，另外也有集成好的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PerfDog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等工具可应用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6、兼容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　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更侧重于电脑系统、浏览器类别/版本的兼容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更侧重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"javascript:;" \t "_self" </w:instrTex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>手机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系统版本、品牌、屏幕尺寸、分辨率等的兼容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7、安全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　WEB端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 xml:space="preserve">　　常用工具：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BurpSuite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、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appcheck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、</w:t>
      </w:r>
      <w:proofErr w:type="spell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appscan</w:t>
      </w:r>
      <w:proofErr w:type="spell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等（目前我就接触过这几个哈哈）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移动端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有一些第三方的加固可以接入例如：360加固，爱加密等；可根据项目的需求调研选择，有一点副作用就是可能会带来crash率的一点点上升，接入后需要比较全面的回归测试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FC63C2">
        <w:rPr>
          <w:rFonts w:ascii="微软雅黑" w:eastAsia="微软雅黑" w:hAnsi="微软雅黑" w:cs="宋体"/>
          <w:color w:val="3E3E3E"/>
          <w:kern w:val="0"/>
          <w:szCs w:val="21"/>
        </w:rPr>
        <w:t xml:space="preserve">　8、app测试更注重的一些方面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安装、卸载、覆盖安装（关注缓存）、冷启动/热启动等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中断事件（返回，画面、音频的打断，电话、锁屏、切后台等操作）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操作类型：手势（</w:t>
      </w:r>
      <w:proofErr w:type="gramStart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左滑右滑上</w:t>
      </w:r>
      <w:proofErr w:type="gramEnd"/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>滑下滑，拖动，长按，多点触控）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网络状况：4G/Wi-Fi，网络切换，弱网，断网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权限：拍照、录音等需要权限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安装包的大小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横竖屏翻转</w:t>
      </w:r>
    </w:p>
    <w:p w:rsidR="00FC63C2" w:rsidRPr="00FC63C2" w:rsidRDefault="00FC63C2" w:rsidP="00FC63C2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FC63C2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app大多是直接面向用户的，所以交互体验比web端的要求要高许多，同时一些网络情况、内存等影响因素比较多且复杂，所以一些容错的处理也非常重要</w:t>
      </w:r>
    </w:p>
    <w:p w:rsidR="00E80861" w:rsidRPr="00FC63C2" w:rsidRDefault="00E80861">
      <w:pPr>
        <w:rPr>
          <w:rFonts w:ascii="微软雅黑" w:eastAsia="微软雅黑" w:hAnsi="微软雅黑" w:cs="宋体"/>
          <w:color w:val="3E3E3E"/>
          <w:kern w:val="0"/>
          <w:szCs w:val="21"/>
        </w:rPr>
      </w:pPr>
    </w:p>
    <w:sectPr w:rsidR="00E80861" w:rsidRPr="00FC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2C"/>
    <w:rsid w:val="00006EE8"/>
    <w:rsid w:val="00027A1D"/>
    <w:rsid w:val="00041481"/>
    <w:rsid w:val="00075982"/>
    <w:rsid w:val="000A0DBD"/>
    <w:rsid w:val="000A51F3"/>
    <w:rsid w:val="000A563B"/>
    <w:rsid w:val="00107F6F"/>
    <w:rsid w:val="0012165E"/>
    <w:rsid w:val="00150E37"/>
    <w:rsid w:val="00175186"/>
    <w:rsid w:val="001837FA"/>
    <w:rsid w:val="001906EA"/>
    <w:rsid w:val="001B383C"/>
    <w:rsid w:val="001C0629"/>
    <w:rsid w:val="001D0524"/>
    <w:rsid w:val="001D23D1"/>
    <w:rsid w:val="001E31A8"/>
    <w:rsid w:val="001E4154"/>
    <w:rsid w:val="001E7036"/>
    <w:rsid w:val="001F4221"/>
    <w:rsid w:val="001F7235"/>
    <w:rsid w:val="00220681"/>
    <w:rsid w:val="00222025"/>
    <w:rsid w:val="002449C0"/>
    <w:rsid w:val="002561D0"/>
    <w:rsid w:val="002614C5"/>
    <w:rsid w:val="00271489"/>
    <w:rsid w:val="00274C88"/>
    <w:rsid w:val="00277912"/>
    <w:rsid w:val="00283025"/>
    <w:rsid w:val="0028496E"/>
    <w:rsid w:val="00286A4D"/>
    <w:rsid w:val="00292A74"/>
    <w:rsid w:val="00294F87"/>
    <w:rsid w:val="00296BD0"/>
    <w:rsid w:val="002A1394"/>
    <w:rsid w:val="002A230F"/>
    <w:rsid w:val="002C3EDC"/>
    <w:rsid w:val="002C43B7"/>
    <w:rsid w:val="002D53B0"/>
    <w:rsid w:val="002E0004"/>
    <w:rsid w:val="00317E72"/>
    <w:rsid w:val="00364168"/>
    <w:rsid w:val="00374EC6"/>
    <w:rsid w:val="003757C9"/>
    <w:rsid w:val="003B5419"/>
    <w:rsid w:val="003C25B8"/>
    <w:rsid w:val="003C2E80"/>
    <w:rsid w:val="003F3170"/>
    <w:rsid w:val="004078F5"/>
    <w:rsid w:val="0041340E"/>
    <w:rsid w:val="0043065A"/>
    <w:rsid w:val="00430A2D"/>
    <w:rsid w:val="00434B26"/>
    <w:rsid w:val="00447B06"/>
    <w:rsid w:val="0045557E"/>
    <w:rsid w:val="004A18EF"/>
    <w:rsid w:val="004C77B4"/>
    <w:rsid w:val="004F06D9"/>
    <w:rsid w:val="00537158"/>
    <w:rsid w:val="00537849"/>
    <w:rsid w:val="00540885"/>
    <w:rsid w:val="00550A75"/>
    <w:rsid w:val="00564CC4"/>
    <w:rsid w:val="005675CB"/>
    <w:rsid w:val="005904F3"/>
    <w:rsid w:val="005C6503"/>
    <w:rsid w:val="006343CC"/>
    <w:rsid w:val="00636660"/>
    <w:rsid w:val="00682F23"/>
    <w:rsid w:val="006841CA"/>
    <w:rsid w:val="00692E97"/>
    <w:rsid w:val="006E44BA"/>
    <w:rsid w:val="006E7B73"/>
    <w:rsid w:val="006F2C22"/>
    <w:rsid w:val="00704221"/>
    <w:rsid w:val="00705D2F"/>
    <w:rsid w:val="00732C4E"/>
    <w:rsid w:val="0073410A"/>
    <w:rsid w:val="00736032"/>
    <w:rsid w:val="00747428"/>
    <w:rsid w:val="00774856"/>
    <w:rsid w:val="007D219C"/>
    <w:rsid w:val="007D7BA3"/>
    <w:rsid w:val="00805978"/>
    <w:rsid w:val="008347E4"/>
    <w:rsid w:val="0084323E"/>
    <w:rsid w:val="008623F2"/>
    <w:rsid w:val="008775D6"/>
    <w:rsid w:val="008A4644"/>
    <w:rsid w:val="008C657E"/>
    <w:rsid w:val="008E4CD8"/>
    <w:rsid w:val="008F1B77"/>
    <w:rsid w:val="009307D7"/>
    <w:rsid w:val="009325A4"/>
    <w:rsid w:val="0093428E"/>
    <w:rsid w:val="00946748"/>
    <w:rsid w:val="00952283"/>
    <w:rsid w:val="00961E29"/>
    <w:rsid w:val="00987A85"/>
    <w:rsid w:val="009D424A"/>
    <w:rsid w:val="009E29A1"/>
    <w:rsid w:val="009E4593"/>
    <w:rsid w:val="00A01203"/>
    <w:rsid w:val="00A23B9B"/>
    <w:rsid w:val="00A26404"/>
    <w:rsid w:val="00A270E8"/>
    <w:rsid w:val="00A3469F"/>
    <w:rsid w:val="00A36B22"/>
    <w:rsid w:val="00A80A05"/>
    <w:rsid w:val="00AB0A0C"/>
    <w:rsid w:val="00AB3B84"/>
    <w:rsid w:val="00AC08FA"/>
    <w:rsid w:val="00AD17AB"/>
    <w:rsid w:val="00AE20F8"/>
    <w:rsid w:val="00AE5930"/>
    <w:rsid w:val="00B02EC0"/>
    <w:rsid w:val="00B4304A"/>
    <w:rsid w:val="00B53BEE"/>
    <w:rsid w:val="00B92CA6"/>
    <w:rsid w:val="00BB1FBD"/>
    <w:rsid w:val="00BB2FF7"/>
    <w:rsid w:val="00BC4E95"/>
    <w:rsid w:val="00BD6079"/>
    <w:rsid w:val="00C11458"/>
    <w:rsid w:val="00C20656"/>
    <w:rsid w:val="00C231EC"/>
    <w:rsid w:val="00C24219"/>
    <w:rsid w:val="00C361EF"/>
    <w:rsid w:val="00C41A24"/>
    <w:rsid w:val="00C7278E"/>
    <w:rsid w:val="00C93182"/>
    <w:rsid w:val="00CA74FD"/>
    <w:rsid w:val="00CC42A0"/>
    <w:rsid w:val="00CC6CCF"/>
    <w:rsid w:val="00CF5FCD"/>
    <w:rsid w:val="00D17C4A"/>
    <w:rsid w:val="00D20F90"/>
    <w:rsid w:val="00D24FD3"/>
    <w:rsid w:val="00D37679"/>
    <w:rsid w:val="00D44DE0"/>
    <w:rsid w:val="00D57193"/>
    <w:rsid w:val="00D64630"/>
    <w:rsid w:val="00DB2B5B"/>
    <w:rsid w:val="00DD3181"/>
    <w:rsid w:val="00DE1D85"/>
    <w:rsid w:val="00E06834"/>
    <w:rsid w:val="00E54448"/>
    <w:rsid w:val="00E607EE"/>
    <w:rsid w:val="00E60E20"/>
    <w:rsid w:val="00E65F8B"/>
    <w:rsid w:val="00E77A31"/>
    <w:rsid w:val="00E80861"/>
    <w:rsid w:val="00EB7170"/>
    <w:rsid w:val="00ED734F"/>
    <w:rsid w:val="00EE3F46"/>
    <w:rsid w:val="00EF64B8"/>
    <w:rsid w:val="00F10968"/>
    <w:rsid w:val="00F411BA"/>
    <w:rsid w:val="00F436E9"/>
    <w:rsid w:val="00F7682C"/>
    <w:rsid w:val="00F76BD2"/>
    <w:rsid w:val="00F90BBA"/>
    <w:rsid w:val="00FC63C2"/>
    <w:rsid w:val="00FC6BB9"/>
    <w:rsid w:val="00FE06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2019"/>
  <w15:chartTrackingRefBased/>
  <w15:docId w15:val="{A2DC5FB2-BB15-4BA2-924C-74D11787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C63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3C2"/>
    <w:rPr>
      <w:b/>
      <w:bCs/>
    </w:rPr>
  </w:style>
  <w:style w:type="character" w:customStyle="1" w:styleId="30">
    <w:name w:val="标题 3 字符"/>
    <w:basedOn w:val="a0"/>
    <w:link w:val="3"/>
    <w:uiPriority w:val="9"/>
    <w:rsid w:val="00FC63C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DXM</dc:creator>
  <cp:keywords/>
  <dc:description/>
  <cp:lastModifiedBy>DXM</cp:lastModifiedBy>
  <cp:revision>3</cp:revision>
  <dcterms:created xsi:type="dcterms:W3CDTF">2020-05-26T15:38:00Z</dcterms:created>
  <dcterms:modified xsi:type="dcterms:W3CDTF">2020-05-26T15:40:00Z</dcterms:modified>
</cp:coreProperties>
</file>